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impact assessment</w:t>
      </w:r>
    </w:p>
    <w:p>
      <w:pPr>
        <w:pStyle w:val="Subtitle"/>
      </w:pPr>
      <w:r>
        <w:t>Editable sample assessment for Australian businesses</w:t>
      </w:r>
    </w:p>
    <w:tbl>
      <w:tblPr>
        <w:tblW w:type="auto" w:w="0"/>
        <w:jc w:val="center"/>
        <w:tblLayout w:type="autofit"/>
        <w:tblLook w:firstColumn="1" w:firstRow="1" w:lastColumn="0" w:lastRow="0" w:noHBand="0" w:noVBand="1" w:val="04A0"/>
      </w:tblPr>
      <w:tblGrid>
        <w:gridCol w:w="10148"/>
      </w:tblGrid>
      <w:tr>
        <w:trPr>
          <w:tblHeader w:val="true"/>
          <w:cantSplit/>
        </w:trPr>
        <w:tc>
          <w:tcPr>
            <w:tcW w:type="dxa" w:w="10148"/>
            <w:shd w:fill="EAF3F7"/>
            <w:tcMar>
              <w:top w:w="120" w:type="dxa"/>
              <w:start w:w="160" w:type="dxa"/>
              <w:bottom w:w="120" w:type="dxa"/>
              <w:end w:w="160" w:type="dxa"/>
            </w:tcMar>
          </w:tcPr>
          <w:p>
            <w:pPr>
              <w:spacing w:after="40"/>
            </w:pPr>
            <w:r>
              <w:rPr>
                <w:b/>
                <w:color w:val="17324D"/>
              </w:rPr>
              <w:t>How to use this sample</w:t>
            </w:r>
          </w:p>
          <w:p>
            <w:pPr>
              <w:spacing w:after="0"/>
            </w:pPr>
            <w:r>
              <w:t>Replace the highlighted prompts, delete instructions that do not apply, and have the completed document reviewed and approved by the appropriate people in your organisation.</w:t>
            </w:r>
          </w:p>
        </w:tc>
      </w:tr>
    </w:tbl>
    <w:p>
      <w:pPr>
        <w:spacing w:after="0"/>
      </w:pPr>
    </w:p>
    <w:p>
      <w:pPr>
        <w:pStyle w:val="Heading1"/>
        <w:keepNext w:val="1"/>
        <w:keepLines/>
      </w:pPr>
      <w:r>
        <w:t>1. Assessment details</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Organisation / business area</w:t>
            </w:r>
          </w:p>
        </w:tc>
        <w:tc>
          <w:tcPr>
            <w:tcW w:type="dxa" w:w="4464000"/>
            <w:tcMar>
              <w:top w:w="95" w:type="dxa"/>
              <w:start w:w="115" w:type="dxa"/>
              <w:bottom w:w="95" w:type="dxa"/>
              <w:end w:w="115" w:type="dxa"/>
            </w:tcMar>
            <w:vAlign w:val="top"/>
            <w:shd w:fill="FFF7D6"/>
          </w:tcPr>
          <w:p>
            <w:pPr>
              <w:spacing w:after="0"/>
            </w:pPr>
            <w:r>
              <w:rPr>
                <w:i/>
                <w:color w:val="5B6973"/>
                <w:sz w:val="17"/>
              </w:rPr>
              <w:t>[Enter organisation, area and location]</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AI system and supplier</w:t>
            </w:r>
          </w:p>
        </w:tc>
        <w:tc>
          <w:tcPr>
            <w:tcW w:type="dxa" w:w="4464000"/>
            <w:tcMar>
              <w:top w:w="95" w:type="dxa"/>
              <w:start w:w="115" w:type="dxa"/>
              <w:bottom w:w="95" w:type="dxa"/>
              <w:end w:w="115" w:type="dxa"/>
            </w:tcMar>
            <w:vAlign w:val="top"/>
            <w:shd w:fill="FFF7D6"/>
          </w:tcPr>
          <w:p>
            <w:pPr>
              <w:spacing w:after="0"/>
            </w:pPr>
            <w:r>
              <w:rPr>
                <w:i/>
                <w:color w:val="5B6973"/>
                <w:sz w:val="17"/>
              </w:rPr>
              <w:t>[Product, model, version and supplier]</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Proposed use</w:t>
            </w:r>
          </w:p>
        </w:tc>
        <w:tc>
          <w:tcPr>
            <w:tcW w:type="dxa" w:w="4464000"/>
            <w:tcMar>
              <w:top w:w="95" w:type="dxa"/>
              <w:start w:w="115" w:type="dxa"/>
              <w:bottom w:w="95" w:type="dxa"/>
              <w:end w:w="115" w:type="dxa"/>
            </w:tcMar>
            <w:vAlign w:val="top"/>
            <w:shd w:fill="FFF7D6"/>
          </w:tcPr>
          <w:p>
            <w:pPr>
              <w:spacing w:after="0"/>
            </w:pPr>
            <w:r>
              <w:rPr>
                <w:i/>
                <w:color w:val="5B6973"/>
                <w:sz w:val="17"/>
              </w:rPr>
              <w:t>[Describe the task, workflow or decision the system will support]</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System owner</w:t>
            </w:r>
          </w:p>
        </w:tc>
        <w:tc>
          <w:tcPr>
            <w:tcW w:type="dxa" w:w="4464000"/>
            <w:tcMar>
              <w:top w:w="95" w:type="dxa"/>
              <w:start w:w="115" w:type="dxa"/>
              <w:bottom w:w="95" w:type="dxa"/>
              <w:end w:w="115" w:type="dxa"/>
            </w:tcMar>
            <w:vAlign w:val="top"/>
            <w:shd w:fill="FFF7D6"/>
          </w:tcPr>
          <w:p>
            <w:pPr>
              <w:spacing w:after="0"/>
            </w:pPr>
            <w:r>
              <w:rPr>
                <w:i/>
                <w:color w:val="5B6973"/>
                <w:sz w:val="17"/>
              </w:rPr>
              <w:t>[Name, role and contact]</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Assessor(s)</w:t>
            </w:r>
          </w:p>
        </w:tc>
        <w:tc>
          <w:tcPr>
            <w:tcW w:type="dxa" w:w="4464000"/>
            <w:tcMar>
              <w:top w:w="95" w:type="dxa"/>
              <w:start w:w="115" w:type="dxa"/>
              <w:bottom w:w="95" w:type="dxa"/>
              <w:end w:w="115" w:type="dxa"/>
            </w:tcMar>
            <w:vAlign w:val="top"/>
            <w:shd w:fill="FFF7D6"/>
          </w:tcPr>
          <w:p>
            <w:pPr>
              <w:spacing w:after="0"/>
            </w:pPr>
            <w:r>
              <w:rPr>
                <w:i/>
                <w:color w:val="5B6973"/>
                <w:sz w:val="17"/>
              </w:rPr>
              <w:t>[Names, roles and relevant expertise]</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Assessment date and version</w:t>
            </w:r>
          </w:p>
        </w:tc>
        <w:tc>
          <w:tcPr>
            <w:tcW w:type="dxa" w:w="4464000"/>
            <w:tcMar>
              <w:top w:w="95" w:type="dxa"/>
              <w:start w:w="115" w:type="dxa"/>
              <w:bottom w:w="95" w:type="dxa"/>
              <w:end w:w="115" w:type="dxa"/>
            </w:tcMar>
            <w:vAlign w:val="top"/>
            <w:shd w:fill="FFF7D6"/>
          </w:tcPr>
          <w:p>
            <w:pPr>
              <w:spacing w:after="0"/>
            </w:pPr>
            <w:r>
              <w:rPr>
                <w:i/>
                <w:color w:val="5B6973"/>
                <w:sz w:val="17"/>
              </w:rPr>
              <w:t>[DD/MM/YYYY — version]</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Linked records</w:t>
            </w:r>
          </w:p>
        </w:tc>
        <w:tc>
          <w:tcPr>
            <w:tcW w:type="dxa" w:w="4464000"/>
            <w:tcMar>
              <w:top w:w="95" w:type="dxa"/>
              <w:start w:w="115" w:type="dxa"/>
              <w:bottom w:w="95" w:type="dxa"/>
              <w:end w:w="115" w:type="dxa"/>
            </w:tcMar>
            <w:vAlign w:val="top"/>
            <w:shd w:fill="FFF7D6"/>
          </w:tcPr>
          <w:p>
            <w:pPr>
              <w:spacing w:after="0"/>
            </w:pPr>
            <w:r>
              <w:rPr>
                <w:i/>
                <w:color w:val="5B6973"/>
                <w:sz w:val="17"/>
              </w:rPr>
              <w:t>[Vendor review, privacy assessment, consultation record, tests, use register]</w:t>
            </w:r>
          </w:p>
        </w:tc>
      </w:tr>
    </w:tbl>
    <w:p>
      <w:pPr>
        <w:spacing w:after="0"/>
      </w:pPr>
    </w:p>
    <w:p>
      <w:pPr>
        <w:pStyle w:val="Heading1"/>
        <w:keepNext w:val="1"/>
        <w:keepLines/>
      </w:pPr>
      <w:r>
        <w:t>2. Initial screening</w:t>
      </w:r>
    </w:p>
    <w:tbl>
      <w:tblPr>
        <w:tblStyle w:val="TableGrid"/>
        <w:tblW w:type="auto" w:w="0"/>
        <w:jc w:val="center"/>
        <w:tblLayout w:type="fixed"/>
        <w:tblLook w:firstColumn="1" w:firstRow="1" w:lastColumn="0" w:lastRow="0" w:noHBand="0" w:noVBand="1" w:val="04A0"/>
      </w:tblPr>
      <w:tblGrid>
        <w:gridCol w:w="3383"/>
        <w:gridCol w:w="3383"/>
        <w:gridCol w:w="3383"/>
      </w:tblGrid>
      <w:tr>
        <w:trPr>
          <w:tblHeader w:val="true"/>
          <w:cantSplit/>
        </w:trPr>
        <w:tc>
          <w:tcPr>
            <w:tcW w:type="dxa" w:w="2916000"/>
            <w:shd w:fill="17324D"/>
            <w:tcMar>
              <w:top w:w="105" w:type="dxa"/>
              <w:start w:w="115" w:type="dxa"/>
              <w:bottom w:w="105" w:type="dxa"/>
              <w:end w:w="115" w:type="dxa"/>
            </w:tcMar>
            <w:vAlign w:val="center"/>
          </w:tcPr>
          <w:p>
            <w:pPr>
              <w:spacing w:after="0"/>
              <w:jc w:val="left"/>
            </w:pPr>
            <w:r>
              <w:rPr>
                <w:b/>
                <w:color w:val="FFFFFF"/>
                <w:sz w:val="17"/>
              </w:rPr>
              <w:t>Question</w:t>
            </w:r>
          </w:p>
        </w:tc>
        <w:tc>
          <w:tcPr>
            <w:tcW w:type="dxa" w:w="1260000"/>
            <w:shd w:fill="17324D"/>
            <w:tcMar>
              <w:top w:w="105" w:type="dxa"/>
              <w:start w:w="115" w:type="dxa"/>
              <w:bottom w:w="105" w:type="dxa"/>
              <w:end w:w="115" w:type="dxa"/>
            </w:tcMar>
            <w:vAlign w:val="center"/>
          </w:tcPr>
          <w:p>
            <w:pPr>
              <w:spacing w:after="0"/>
              <w:jc w:val="left"/>
            </w:pPr>
            <w:r>
              <w:rPr>
                <w:b/>
                <w:color w:val="FFFFFF"/>
                <w:sz w:val="17"/>
              </w:rPr>
              <w:t>Response</w:t>
            </w:r>
          </w:p>
        </w:tc>
        <w:tc>
          <w:tcPr>
            <w:tcW w:type="dxa" w:w="2160000"/>
            <w:shd w:fill="17324D"/>
            <w:tcMar>
              <w:top w:w="105" w:type="dxa"/>
              <w:start w:w="115" w:type="dxa"/>
              <w:bottom w:w="105" w:type="dxa"/>
              <w:end w:w="115" w:type="dxa"/>
            </w:tcMar>
            <w:vAlign w:val="center"/>
          </w:tcPr>
          <w:p>
            <w:pPr>
              <w:spacing w:after="0"/>
              <w:jc w:val="left"/>
            </w:pPr>
            <w:r>
              <w:rPr>
                <w:b/>
                <w:color w:val="FFFFFF"/>
                <w:sz w:val="17"/>
              </w:rPr>
              <w:t>If yes, record the next step</w:t>
            </w:r>
          </w:p>
        </w:tc>
      </w:tr>
      <w:tr>
        <w:trPr>
          <w:cantSplit/>
          <w:trHeight w:val="539" w:hRule="atLeast"/>
        </w:trPr>
        <w:tc>
          <w:tcPr>
            <w:tcW w:type="dxa" w:w="2916000"/>
            <w:tcMar>
              <w:top w:w="95" w:type="dxa"/>
              <w:start w:w="115" w:type="dxa"/>
              <w:bottom w:w="95" w:type="dxa"/>
              <w:end w:w="115" w:type="dxa"/>
            </w:tcMar>
            <w:vAlign w:val="top"/>
          </w:tcPr>
          <w:p>
            <w:pPr>
              <w:spacing w:after="0"/>
            </w:pPr>
            <w:r>
              <w:rPr>
                <w:sz w:val="17"/>
              </w:rPr>
              <w:t>Could the use affect a person's job, pay, safety, access to a service, legal rights or other significant interests?</w:t>
            </w:r>
          </w:p>
        </w:tc>
        <w:tc>
          <w:tcPr>
            <w:tcW w:type="dxa" w:w="1260000"/>
            <w:tcMar>
              <w:top w:w="95" w:type="dxa"/>
              <w:start w:w="115" w:type="dxa"/>
              <w:bottom w:w="95" w:type="dxa"/>
              <w:end w:w="115" w:type="dxa"/>
            </w:tcMar>
            <w:vAlign w:val="top"/>
            <w:shd w:fill="FFF7D6"/>
          </w:tcPr>
          <w:p>
            <w:pPr>
              <w:spacing w:after="0"/>
            </w:pPr>
            <w:r>
              <w:rPr>
                <w:sz w:val="17"/>
              </w:rPr>
              <w:t>☐ Yes  ☐ No  ☐ Unsure</w:t>
            </w:r>
          </w:p>
        </w:tc>
        <w:tc>
          <w:tcPr>
            <w:tcW w:type="dxa" w:w="2160000"/>
            <w:tcMar>
              <w:top w:w="95" w:type="dxa"/>
              <w:start w:w="115" w:type="dxa"/>
              <w:bottom w:w="95" w:type="dxa"/>
              <w:end w:w="115" w:type="dxa"/>
            </w:tcMar>
            <w:vAlign w:val="top"/>
            <w:shd w:fill="FFF7D6"/>
          </w:tcPr>
          <w:p>
            <w:pPr>
              <w:spacing w:after="0"/>
            </w:pPr>
            <w:r>
              <w:rPr>
                <w:i/>
                <w:color w:val="5B6973"/>
                <w:sz w:val="17"/>
              </w:rPr>
              <w:t>[Senior review, consultation, human review and specialist advice]</w:t>
            </w:r>
          </w:p>
        </w:tc>
      </w:tr>
      <w:tr>
        <w:trPr>
          <w:cantSplit/>
          <w:trHeight w:val="539" w:hRule="atLeast"/>
        </w:trPr>
        <w:tc>
          <w:tcPr>
            <w:tcW w:type="dxa" w:w="2916000"/>
            <w:tcMar>
              <w:top w:w="95" w:type="dxa"/>
              <w:start w:w="115" w:type="dxa"/>
              <w:bottom w:w="95" w:type="dxa"/>
              <w:end w:w="115" w:type="dxa"/>
            </w:tcMar>
            <w:vAlign w:val="top"/>
            <w:shd w:fill="F3F5F7"/>
          </w:tcPr>
          <w:p>
            <w:pPr>
              <w:spacing w:after="0"/>
            </w:pPr>
            <w:r>
              <w:rPr>
                <w:sz w:val="17"/>
              </w:rPr>
              <w:t>Will personal, sensitive, health, biometric, employee or confidential information be input, generated, inferred or disclosed?</w:t>
            </w:r>
          </w:p>
        </w:tc>
        <w:tc>
          <w:tcPr>
            <w:tcW w:type="dxa" w:w="1260000"/>
            <w:tcMar>
              <w:top w:w="95" w:type="dxa"/>
              <w:start w:w="115" w:type="dxa"/>
              <w:bottom w:w="95" w:type="dxa"/>
              <w:end w:w="115" w:type="dxa"/>
            </w:tcMar>
            <w:vAlign w:val="top"/>
            <w:shd w:fill="FFF7D6"/>
          </w:tcPr>
          <w:p>
            <w:pPr>
              <w:spacing w:after="0"/>
            </w:pPr>
            <w:r>
              <w:rPr>
                <w:sz w:val="17"/>
              </w:rPr>
              <w:t>☐ Yes  ☐ No  ☐ Unsure</w:t>
            </w:r>
          </w:p>
        </w:tc>
        <w:tc>
          <w:tcPr>
            <w:tcW w:type="dxa" w:w="2160000"/>
            <w:tcMar>
              <w:top w:w="95" w:type="dxa"/>
              <w:start w:w="115" w:type="dxa"/>
              <w:bottom w:w="95" w:type="dxa"/>
              <w:end w:w="115" w:type="dxa"/>
            </w:tcMar>
            <w:vAlign w:val="top"/>
            <w:shd w:fill="FFF7D6"/>
          </w:tcPr>
          <w:p>
            <w:pPr>
              <w:spacing w:after="0"/>
            </w:pPr>
            <w:r>
              <w:rPr>
                <w:i/>
                <w:color w:val="5B6973"/>
                <w:sz w:val="17"/>
              </w:rPr>
              <w:t>[Privacy review / PIA and data controls]</w:t>
            </w:r>
          </w:p>
        </w:tc>
      </w:tr>
      <w:tr>
        <w:trPr>
          <w:cantSplit/>
          <w:trHeight w:val="539" w:hRule="atLeast"/>
        </w:trPr>
        <w:tc>
          <w:tcPr>
            <w:tcW w:type="dxa" w:w="2916000"/>
            <w:tcMar>
              <w:top w:w="95" w:type="dxa"/>
              <w:start w:w="115" w:type="dxa"/>
              <w:bottom w:w="95" w:type="dxa"/>
              <w:end w:w="115" w:type="dxa"/>
            </w:tcMar>
            <w:vAlign w:val="top"/>
          </w:tcPr>
          <w:p>
            <w:pPr>
              <w:spacing w:after="0"/>
            </w:pPr>
            <w:r>
              <w:rPr>
                <w:sz w:val="17"/>
              </w:rPr>
              <w:t>Could the use introduce or change physical or psychosocial WHS risks?</w:t>
            </w:r>
          </w:p>
        </w:tc>
        <w:tc>
          <w:tcPr>
            <w:tcW w:type="dxa" w:w="1260000"/>
            <w:tcMar>
              <w:top w:w="95" w:type="dxa"/>
              <w:start w:w="115" w:type="dxa"/>
              <w:bottom w:w="95" w:type="dxa"/>
              <w:end w:w="115" w:type="dxa"/>
            </w:tcMar>
            <w:vAlign w:val="top"/>
            <w:shd w:fill="FFF7D6"/>
          </w:tcPr>
          <w:p>
            <w:pPr>
              <w:spacing w:after="0"/>
            </w:pPr>
            <w:r>
              <w:rPr>
                <w:sz w:val="17"/>
              </w:rPr>
              <w:t>☐ Yes  ☐ No  ☐ Unsure</w:t>
            </w:r>
          </w:p>
        </w:tc>
        <w:tc>
          <w:tcPr>
            <w:tcW w:type="dxa" w:w="2160000"/>
            <w:tcMar>
              <w:top w:w="95" w:type="dxa"/>
              <w:start w:w="115" w:type="dxa"/>
              <w:bottom w:w="95" w:type="dxa"/>
              <w:end w:w="115" w:type="dxa"/>
            </w:tcMar>
            <w:vAlign w:val="top"/>
            <w:shd w:fill="FFF7D6"/>
          </w:tcPr>
          <w:p>
            <w:pPr>
              <w:spacing w:after="0"/>
            </w:pPr>
            <w:r>
              <w:rPr>
                <w:i/>
                <w:color w:val="5B6973"/>
                <w:sz w:val="17"/>
              </w:rPr>
              <w:t>[WHS risk process and worker consultation]</w:t>
            </w:r>
          </w:p>
        </w:tc>
      </w:tr>
      <w:tr>
        <w:trPr>
          <w:cantSplit/>
          <w:trHeight w:val="539" w:hRule="atLeast"/>
        </w:trPr>
        <w:tc>
          <w:tcPr>
            <w:tcW w:type="dxa" w:w="2916000"/>
            <w:tcMar>
              <w:top w:w="95" w:type="dxa"/>
              <w:start w:w="115" w:type="dxa"/>
              <w:bottom w:w="95" w:type="dxa"/>
              <w:end w:w="115" w:type="dxa"/>
            </w:tcMar>
            <w:vAlign w:val="top"/>
            <w:shd w:fill="F3F5F7"/>
          </w:tcPr>
          <w:p>
            <w:pPr>
              <w:spacing w:after="0"/>
            </w:pPr>
            <w:r>
              <w:rPr>
                <w:sz w:val="17"/>
              </w:rPr>
              <w:t>Could errors, bias or inaccessible design disadvantage a person or group?</w:t>
            </w:r>
          </w:p>
        </w:tc>
        <w:tc>
          <w:tcPr>
            <w:tcW w:type="dxa" w:w="1260000"/>
            <w:tcMar>
              <w:top w:w="95" w:type="dxa"/>
              <w:start w:w="115" w:type="dxa"/>
              <w:bottom w:w="95" w:type="dxa"/>
              <w:end w:w="115" w:type="dxa"/>
            </w:tcMar>
            <w:vAlign w:val="top"/>
            <w:shd w:fill="FFF7D6"/>
          </w:tcPr>
          <w:p>
            <w:pPr>
              <w:spacing w:after="0"/>
            </w:pPr>
            <w:r>
              <w:rPr>
                <w:sz w:val="17"/>
              </w:rPr>
              <w:t>☐ Yes  ☐ No  ☐ Unsure</w:t>
            </w:r>
          </w:p>
        </w:tc>
        <w:tc>
          <w:tcPr>
            <w:tcW w:type="dxa" w:w="2160000"/>
            <w:tcMar>
              <w:top w:w="95" w:type="dxa"/>
              <w:start w:w="115" w:type="dxa"/>
              <w:bottom w:w="95" w:type="dxa"/>
              <w:end w:w="115" w:type="dxa"/>
            </w:tcMar>
            <w:vAlign w:val="top"/>
            <w:shd w:fill="FFF7D6"/>
          </w:tcPr>
          <w:p>
            <w:pPr>
              <w:spacing w:after="0"/>
            </w:pPr>
            <w:r>
              <w:rPr>
                <w:i/>
                <w:color w:val="5B6973"/>
                <w:sz w:val="17"/>
              </w:rPr>
              <w:t>[Fairness, discrimination and accessibility review]</w:t>
            </w:r>
          </w:p>
        </w:tc>
      </w:tr>
      <w:tr>
        <w:trPr>
          <w:cantSplit/>
          <w:trHeight w:val="539" w:hRule="atLeast"/>
        </w:trPr>
        <w:tc>
          <w:tcPr>
            <w:tcW w:type="dxa" w:w="2916000"/>
            <w:tcMar>
              <w:top w:w="95" w:type="dxa"/>
              <w:start w:w="115" w:type="dxa"/>
              <w:bottom w:w="95" w:type="dxa"/>
              <w:end w:w="115" w:type="dxa"/>
            </w:tcMar>
            <w:vAlign w:val="top"/>
          </w:tcPr>
          <w:p>
            <w:pPr>
              <w:spacing w:after="0"/>
            </w:pPr>
            <w:r>
              <w:rPr>
                <w:sz w:val="17"/>
              </w:rPr>
              <w:t>Will the system take actions, make recommendations or publish content without review?</w:t>
            </w:r>
          </w:p>
        </w:tc>
        <w:tc>
          <w:tcPr>
            <w:tcW w:type="dxa" w:w="1260000"/>
            <w:tcMar>
              <w:top w:w="95" w:type="dxa"/>
              <w:start w:w="115" w:type="dxa"/>
              <w:bottom w:w="95" w:type="dxa"/>
              <w:end w:w="115" w:type="dxa"/>
            </w:tcMar>
            <w:vAlign w:val="top"/>
            <w:shd w:fill="FFF7D6"/>
          </w:tcPr>
          <w:p>
            <w:pPr>
              <w:spacing w:after="0"/>
            </w:pPr>
            <w:r>
              <w:rPr>
                <w:sz w:val="17"/>
              </w:rPr>
              <w:t>☐ Yes  ☐ No  ☐ Unsure</w:t>
            </w:r>
          </w:p>
        </w:tc>
        <w:tc>
          <w:tcPr>
            <w:tcW w:type="dxa" w:w="2160000"/>
            <w:tcMar>
              <w:top w:w="95" w:type="dxa"/>
              <w:start w:w="115" w:type="dxa"/>
              <w:bottom w:w="95" w:type="dxa"/>
              <w:end w:w="115" w:type="dxa"/>
            </w:tcMar>
            <w:vAlign w:val="top"/>
            <w:shd w:fill="FFF7D6"/>
          </w:tcPr>
          <w:p>
            <w:pPr>
              <w:spacing w:after="0"/>
            </w:pPr>
            <w:r>
              <w:rPr>
                <w:i/>
                <w:color w:val="5B6973"/>
                <w:sz w:val="17"/>
              </w:rPr>
              <w:t>[Define controls, approvals, testing and intervention]</w:t>
            </w:r>
          </w:p>
        </w:tc>
      </w:tr>
      <w:tr>
        <w:trPr>
          <w:cantSplit/>
          <w:trHeight w:val="539" w:hRule="atLeast"/>
        </w:trPr>
        <w:tc>
          <w:tcPr>
            <w:tcW w:type="dxa" w:w="2916000"/>
            <w:tcMar>
              <w:top w:w="95" w:type="dxa"/>
              <w:start w:w="115" w:type="dxa"/>
              <w:bottom w:w="95" w:type="dxa"/>
              <w:end w:w="115" w:type="dxa"/>
            </w:tcMar>
            <w:vAlign w:val="top"/>
            <w:shd w:fill="F3F5F7"/>
          </w:tcPr>
          <w:p>
            <w:pPr>
              <w:spacing w:after="0"/>
            </w:pPr>
            <w:r>
              <w:rPr>
                <w:sz w:val="17"/>
              </w:rPr>
              <w:t>Is the use new, materially changed, externally facing, high-volume or difficult to reverse?</w:t>
            </w:r>
          </w:p>
        </w:tc>
        <w:tc>
          <w:tcPr>
            <w:tcW w:type="dxa" w:w="1260000"/>
            <w:tcMar>
              <w:top w:w="95" w:type="dxa"/>
              <w:start w:w="115" w:type="dxa"/>
              <w:bottom w:w="95" w:type="dxa"/>
              <w:end w:w="115" w:type="dxa"/>
            </w:tcMar>
            <w:vAlign w:val="top"/>
            <w:shd w:fill="FFF7D6"/>
          </w:tcPr>
          <w:p>
            <w:pPr>
              <w:spacing w:after="0"/>
            </w:pPr>
            <w:r>
              <w:rPr>
                <w:sz w:val="17"/>
              </w:rPr>
              <w:t>☐ Yes  ☐ No  ☐ Unsure</w:t>
            </w:r>
          </w:p>
        </w:tc>
        <w:tc>
          <w:tcPr>
            <w:tcW w:type="dxa" w:w="2160000"/>
            <w:tcMar>
              <w:top w:w="95" w:type="dxa"/>
              <w:start w:w="115" w:type="dxa"/>
              <w:bottom w:w="95" w:type="dxa"/>
              <w:end w:w="115" w:type="dxa"/>
            </w:tcMar>
            <w:vAlign w:val="top"/>
            <w:shd w:fill="FFF7D6"/>
          </w:tcPr>
          <w:p>
            <w:pPr>
              <w:spacing w:after="0"/>
            </w:pPr>
            <w:r>
              <w:rPr>
                <w:i/>
                <w:color w:val="5B6973"/>
                <w:sz w:val="17"/>
              </w:rPr>
              <w:t>[Enhanced assessment, trial and monitoring]</w:t>
            </w:r>
          </w:p>
        </w:tc>
      </w:tr>
    </w:tbl>
    <w:p>
      <w:pPr>
        <w:spacing w:after="0"/>
      </w:pPr>
    </w:p>
    <w:tbl>
      <w:tblPr>
        <w:tblW w:type="auto" w:w="0"/>
        <w:jc w:val="center"/>
        <w:tblLayout w:type="autofit"/>
        <w:tblLook w:firstColumn="1" w:firstRow="1" w:lastColumn="0" w:lastRow="0" w:noHBand="0" w:noVBand="1" w:val="04A0"/>
      </w:tblPr>
      <w:tblGrid>
        <w:gridCol w:w="10148"/>
      </w:tblGrid>
      <w:tr>
        <w:trPr>
          <w:tblHeader w:val="true"/>
          <w:cantSplit/>
        </w:trPr>
        <w:tc>
          <w:tcPr>
            <w:tcW w:type="dxa" w:w="10148"/>
            <w:shd w:fill="FFF3E0"/>
            <w:tcMar>
              <w:top w:w="120" w:type="dxa"/>
              <w:start w:w="160" w:type="dxa"/>
              <w:bottom w:w="120" w:type="dxa"/>
              <w:end w:w="160" w:type="dxa"/>
            </w:tcMar>
          </w:tcPr>
          <w:p>
            <w:pPr>
              <w:spacing w:after="40"/>
            </w:pPr>
            <w:r>
              <w:rPr>
                <w:b/>
                <w:color w:val="17324D"/>
              </w:rPr>
              <w:t>Escalate uncertainty</w:t>
            </w:r>
          </w:p>
          <w:p>
            <w:pPr>
              <w:spacing w:after="0"/>
            </w:pPr>
            <w:r>
              <w:t>A 'no' answer does not prove the use is low risk. If information is incomplete, pause approval, obtain evidence and involve the relevant privacy, security, WHS, employment, legal or accessibility specialist.</w:t>
            </w:r>
          </w:p>
        </w:tc>
      </w:tr>
    </w:tbl>
    <w:p>
      <w:pPr>
        <w:spacing w:after="0"/>
      </w:pPr>
    </w:p>
    <w:p>
      <w:r>
        <w:br w:type="page"/>
      </w:r>
    </w:p>
    <w:p>
      <w:pPr>
        <w:pStyle w:val="Heading1"/>
        <w:keepNext w:val="1"/>
        <w:keepLines/>
      </w:pPr>
      <w:r>
        <w:t>3. Purpose, need and affected people</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Problem and intended outcome</w:t>
            </w:r>
          </w:p>
        </w:tc>
        <w:tc>
          <w:tcPr>
            <w:tcW w:type="dxa" w:w="4464000"/>
            <w:tcMar>
              <w:top w:w="95" w:type="dxa"/>
              <w:start w:w="115" w:type="dxa"/>
              <w:bottom w:w="95" w:type="dxa"/>
              <w:end w:w="115" w:type="dxa"/>
            </w:tcMar>
            <w:vAlign w:val="top"/>
            <w:shd w:fill="FFF7D6"/>
          </w:tcPr>
          <w:p>
            <w:pPr>
              <w:spacing w:after="0"/>
            </w:pPr>
            <w:r>
              <w:rPr>
                <w:i/>
                <w:color w:val="5B6973"/>
                <w:sz w:val="17"/>
              </w:rPr>
              <w:t>[What problem is being solved and how success will be measured]</w:t>
            </w:r>
          </w:p>
        </w:tc>
      </w:tr>
      <w:tr>
        <w:trPr>
          <w:cantSplit/>
          <w:trHeight w:val="539" w:hRule="atLeast"/>
        </w:trPr>
        <w:tc>
          <w:tcPr>
            <w:tcW w:type="dxa" w:w="1872000"/>
            <w:tcMar>
              <w:top w:w="95" w:type="dxa"/>
              <w:start w:w="115" w:type="dxa"/>
              <w:bottom w:w="95" w:type="dxa"/>
              <w:end w:w="115" w:type="dxa"/>
            </w:tcMar>
            <w:vAlign w:val="top"/>
            <w:shd w:fill="F3F5F7"/>
          </w:tcPr>
          <w:p>
            <w:pPr>
              <w:spacing w:after="0"/>
            </w:pPr>
            <w:r>
              <w:rPr>
                <w:b/>
                <w:sz w:val="17"/>
              </w:rPr>
              <w:t>Non-AI alternatives</w:t>
            </w:r>
          </w:p>
        </w:tc>
        <w:tc>
          <w:tcPr>
            <w:tcW w:type="dxa" w:w="4464000"/>
            <w:tcMar>
              <w:top w:w="95" w:type="dxa"/>
              <w:start w:w="115" w:type="dxa"/>
              <w:bottom w:w="95" w:type="dxa"/>
              <w:end w:w="115" w:type="dxa"/>
            </w:tcMar>
            <w:vAlign w:val="top"/>
            <w:shd w:fill="FFF7D6"/>
          </w:tcPr>
          <w:p>
            <w:pPr>
              <w:spacing w:after="0"/>
            </w:pPr>
            <w:r>
              <w:rPr>
                <w:i/>
                <w:color w:val="5B6973"/>
                <w:sz w:val="17"/>
              </w:rPr>
              <w:t>[Alternatives considered and why this option is proportionate]</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Intended users</w:t>
            </w:r>
          </w:p>
        </w:tc>
        <w:tc>
          <w:tcPr>
            <w:tcW w:type="dxa" w:w="4464000"/>
            <w:tcMar>
              <w:top w:w="95" w:type="dxa"/>
              <w:start w:w="115" w:type="dxa"/>
              <w:bottom w:w="95" w:type="dxa"/>
              <w:end w:w="115" w:type="dxa"/>
            </w:tcMar>
            <w:vAlign w:val="top"/>
            <w:shd w:fill="FFF7D6"/>
          </w:tcPr>
          <w:p>
            <w:pPr>
              <w:spacing w:after="0"/>
            </w:pPr>
            <w:r>
              <w:rPr>
                <w:i/>
                <w:color w:val="5B6973"/>
                <w:sz w:val="17"/>
              </w:rPr>
              <w:t>[Who will use or operate the system]</w:t>
            </w:r>
          </w:p>
        </w:tc>
      </w:tr>
      <w:tr>
        <w:trPr>
          <w:cantSplit/>
          <w:trHeight w:val="539" w:hRule="atLeast"/>
        </w:trPr>
        <w:tc>
          <w:tcPr>
            <w:tcW w:type="dxa" w:w="1872000"/>
            <w:tcMar>
              <w:top w:w="95" w:type="dxa"/>
              <w:start w:w="115" w:type="dxa"/>
              <w:bottom w:w="95" w:type="dxa"/>
              <w:end w:w="115" w:type="dxa"/>
            </w:tcMar>
            <w:vAlign w:val="top"/>
            <w:shd w:fill="F3F5F7"/>
          </w:tcPr>
          <w:p>
            <w:pPr>
              <w:spacing w:after="0"/>
            </w:pPr>
            <w:r>
              <w:rPr>
                <w:b/>
                <w:sz w:val="17"/>
              </w:rPr>
              <w:t>Affected people</w:t>
            </w:r>
          </w:p>
        </w:tc>
        <w:tc>
          <w:tcPr>
            <w:tcW w:type="dxa" w:w="4464000"/>
            <w:tcMar>
              <w:top w:w="95" w:type="dxa"/>
              <w:start w:w="115" w:type="dxa"/>
              <w:bottom w:w="95" w:type="dxa"/>
              <w:end w:w="115" w:type="dxa"/>
            </w:tcMar>
            <w:vAlign w:val="top"/>
            <w:shd w:fill="FFF7D6"/>
          </w:tcPr>
          <w:p>
            <w:pPr>
              <w:spacing w:after="0"/>
            </w:pPr>
            <w:r>
              <w:rPr>
                <w:i/>
                <w:color w:val="5B6973"/>
                <w:sz w:val="17"/>
              </w:rPr>
              <w:t>[Workers, applicants, customers, children, vulnerable groups or others]</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Stakeholder input</w:t>
            </w:r>
          </w:p>
        </w:tc>
        <w:tc>
          <w:tcPr>
            <w:tcW w:type="dxa" w:w="4464000"/>
            <w:tcMar>
              <w:top w:w="95" w:type="dxa"/>
              <w:start w:w="115" w:type="dxa"/>
              <w:bottom w:w="95" w:type="dxa"/>
              <w:end w:w="115" w:type="dxa"/>
            </w:tcMar>
            <w:vAlign w:val="top"/>
            <w:shd w:fill="FFF7D6"/>
          </w:tcPr>
          <w:p>
            <w:pPr>
              <w:spacing w:after="0"/>
            </w:pPr>
            <w:r>
              <w:rPr>
                <w:i/>
                <w:color w:val="5B6973"/>
                <w:sz w:val="17"/>
              </w:rPr>
              <w:t>[Consultation completed or planned; views and needs identified]</w:t>
            </w:r>
          </w:p>
        </w:tc>
      </w:tr>
      <w:tr>
        <w:trPr>
          <w:cantSplit/>
          <w:trHeight w:val="539" w:hRule="atLeast"/>
        </w:trPr>
        <w:tc>
          <w:tcPr>
            <w:tcW w:type="dxa" w:w="1872000"/>
            <w:tcMar>
              <w:top w:w="95" w:type="dxa"/>
              <w:start w:w="115" w:type="dxa"/>
              <w:bottom w:w="95" w:type="dxa"/>
              <w:end w:w="115" w:type="dxa"/>
            </w:tcMar>
            <w:vAlign w:val="top"/>
            <w:shd w:fill="F3F5F7"/>
          </w:tcPr>
          <w:p>
            <w:pPr>
              <w:spacing w:after="0"/>
            </w:pPr>
            <w:r>
              <w:rPr>
                <w:b/>
                <w:sz w:val="17"/>
              </w:rPr>
              <w:t>Intended use and limits</w:t>
            </w:r>
          </w:p>
        </w:tc>
        <w:tc>
          <w:tcPr>
            <w:tcW w:type="dxa" w:w="4464000"/>
            <w:tcMar>
              <w:top w:w="95" w:type="dxa"/>
              <w:start w:w="115" w:type="dxa"/>
              <w:bottom w:w="95" w:type="dxa"/>
              <w:end w:w="115" w:type="dxa"/>
            </w:tcMar>
            <w:vAlign w:val="top"/>
            <w:shd w:fill="FFF7D6"/>
          </w:tcPr>
          <w:p>
            <w:pPr>
              <w:spacing w:after="0"/>
            </w:pPr>
            <w:r>
              <w:rPr>
                <w:i/>
                <w:color w:val="5B6973"/>
                <w:sz w:val="17"/>
              </w:rPr>
              <w:t>[Approved context, exclusions, foreseeable misuse and system limitations]</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Human decision-maker</w:t>
            </w:r>
          </w:p>
        </w:tc>
        <w:tc>
          <w:tcPr>
            <w:tcW w:type="dxa" w:w="4464000"/>
            <w:tcMar>
              <w:top w:w="95" w:type="dxa"/>
              <w:start w:w="115" w:type="dxa"/>
              <w:bottom w:w="95" w:type="dxa"/>
              <w:end w:w="115" w:type="dxa"/>
            </w:tcMar>
            <w:vAlign w:val="top"/>
            <w:shd w:fill="FFF7D6"/>
          </w:tcPr>
          <w:p>
            <w:pPr>
              <w:spacing w:after="0"/>
            </w:pPr>
            <w:r>
              <w:rPr>
                <w:i/>
                <w:color w:val="5B6973"/>
                <w:sz w:val="17"/>
              </w:rPr>
              <w:t>[Who remains accountable and when they can override or stop the system]</w:t>
            </w:r>
          </w:p>
        </w:tc>
      </w:tr>
    </w:tbl>
    <w:p>
      <w:pPr>
        <w:spacing w:after="0"/>
      </w:pPr>
    </w:p>
    <w:p>
      <w:pPr>
        <w:pStyle w:val="Heading1"/>
        <w:keepNext w:val="1"/>
        <w:keepLines/>
      </w:pPr>
      <w:r>
        <w:t>4. Detailed impact review</w:t>
      </w:r>
    </w:p>
    <w:tbl>
      <w:tblPr>
        <w:tblStyle w:val="TableGrid"/>
        <w:tblW w:type="auto" w:w="0"/>
        <w:jc w:val="center"/>
        <w:tblLayout w:type="fixed"/>
        <w:tblLook w:firstColumn="1" w:firstRow="1" w:lastColumn="0" w:lastRow="0" w:noHBand="0" w:noVBand="1" w:val="04A0"/>
      </w:tblPr>
      <w:tblGrid>
        <w:gridCol w:w="3383"/>
        <w:gridCol w:w="3383"/>
        <w:gridCol w:w="3383"/>
      </w:tblGrid>
      <w:tr>
        <w:trPr>
          <w:tblHeader w:val="true"/>
          <w:cantSplit/>
        </w:trPr>
        <w:tc>
          <w:tcPr>
            <w:tcW w:type="dxa" w:w="1224000"/>
            <w:shd w:fill="17324D"/>
            <w:tcMar>
              <w:top w:w="105" w:type="dxa"/>
              <w:start w:w="115" w:type="dxa"/>
              <w:bottom w:w="105" w:type="dxa"/>
              <w:end w:w="115" w:type="dxa"/>
            </w:tcMar>
            <w:vAlign w:val="center"/>
          </w:tcPr>
          <w:p>
            <w:pPr>
              <w:spacing w:after="0"/>
              <w:jc w:val="left"/>
            </w:pPr>
            <w:r>
              <w:rPr>
                <w:b/>
                <w:color w:val="FFFFFF"/>
                <w:sz w:val="17"/>
              </w:rPr>
              <w:t>Area</w:t>
            </w:r>
          </w:p>
        </w:tc>
        <w:tc>
          <w:tcPr>
            <w:tcW w:type="dxa" w:w="3204000"/>
            <w:shd w:fill="17324D"/>
            <w:tcMar>
              <w:top w:w="105" w:type="dxa"/>
              <w:start w:w="115" w:type="dxa"/>
              <w:bottom w:w="105" w:type="dxa"/>
              <w:end w:w="115" w:type="dxa"/>
            </w:tcMar>
            <w:vAlign w:val="center"/>
          </w:tcPr>
          <w:p>
            <w:pPr>
              <w:spacing w:after="0"/>
              <w:jc w:val="left"/>
            </w:pPr>
            <w:r>
              <w:rPr>
                <w:b/>
                <w:color w:val="FFFFFF"/>
                <w:sz w:val="17"/>
              </w:rPr>
              <w:t>Questions to answer</w:t>
            </w:r>
          </w:p>
        </w:tc>
        <w:tc>
          <w:tcPr>
            <w:tcW w:type="dxa" w:w="1908000"/>
            <w:shd w:fill="17324D"/>
            <w:tcMar>
              <w:top w:w="105" w:type="dxa"/>
              <w:start w:w="115" w:type="dxa"/>
              <w:bottom w:w="105" w:type="dxa"/>
              <w:end w:w="115" w:type="dxa"/>
            </w:tcMar>
            <w:vAlign w:val="center"/>
          </w:tcPr>
          <w:p>
            <w:pPr>
              <w:spacing w:after="0"/>
              <w:jc w:val="left"/>
            </w:pPr>
            <w:r>
              <w:rPr>
                <w:b/>
                <w:color w:val="FFFFFF"/>
                <w:sz w:val="17"/>
              </w:rPr>
              <w:t>Finding / evidence</w:t>
            </w:r>
          </w:p>
        </w:tc>
      </w:tr>
      <w:tr>
        <w:trPr>
          <w:cantSplit/>
          <w:trHeight w:val="624" w:hRule="atLeast"/>
        </w:trPr>
        <w:tc>
          <w:tcPr>
            <w:tcW w:type="dxa" w:w="1224000"/>
            <w:tcMar>
              <w:top w:w="95" w:type="dxa"/>
              <w:start w:w="115" w:type="dxa"/>
              <w:bottom w:w="95" w:type="dxa"/>
              <w:end w:w="115" w:type="dxa"/>
            </w:tcMar>
            <w:vAlign w:val="top"/>
          </w:tcPr>
          <w:p>
            <w:pPr>
              <w:spacing w:after="0"/>
            </w:pPr>
            <w:r>
              <w:rPr>
                <w:b/>
                <w:sz w:val="17"/>
              </w:rPr>
              <w:t>Privacy and data</w:t>
            </w:r>
          </w:p>
        </w:tc>
        <w:tc>
          <w:tcPr>
            <w:tcW w:type="dxa" w:w="3204000"/>
            <w:tcMar>
              <w:top w:w="95" w:type="dxa"/>
              <w:start w:w="115" w:type="dxa"/>
              <w:bottom w:w="95" w:type="dxa"/>
              <w:end w:w="115" w:type="dxa"/>
            </w:tcMar>
            <w:vAlign w:val="top"/>
          </w:tcPr>
          <w:p>
            <w:pPr>
              <w:spacing w:after="0"/>
            </w:pPr>
            <w:r>
              <w:rPr>
                <w:sz w:val="17"/>
              </w:rPr>
              <w:t>What information is collected, inferred, used or disclosed? Is it necessary, lawful, accurate and secure? Where is it stored and who has access?</w:t>
            </w:r>
          </w:p>
        </w:tc>
        <w:tc>
          <w:tcPr>
            <w:tcW w:type="dxa" w:w="1908000"/>
            <w:tcMar>
              <w:top w:w="95" w:type="dxa"/>
              <w:start w:w="115" w:type="dxa"/>
              <w:bottom w:w="95" w:type="dxa"/>
              <w:end w:w="115" w:type="dxa"/>
            </w:tcMar>
            <w:vAlign w:val="top"/>
            <w:shd w:fill="FFF7D6"/>
          </w:tcPr>
          <w:p>
            <w:pPr>
              <w:spacing w:after="0"/>
            </w:pPr>
            <w:r>
              <w:rPr>
                <w:i/>
                <w:color w:val="5B6973"/>
                <w:sz w:val="17"/>
              </w:rPr>
              <w:t>[Enter finding and link to PIA or advice]</w:t>
            </w:r>
          </w:p>
        </w:tc>
      </w:tr>
      <w:tr>
        <w:trPr>
          <w:cantSplit/>
          <w:trHeight w:val="624" w:hRule="atLeast"/>
        </w:trPr>
        <w:tc>
          <w:tcPr>
            <w:tcW w:type="dxa" w:w="1224000"/>
            <w:tcMar>
              <w:top w:w="95" w:type="dxa"/>
              <w:start w:w="115" w:type="dxa"/>
              <w:bottom w:w="95" w:type="dxa"/>
              <w:end w:w="115" w:type="dxa"/>
            </w:tcMar>
            <w:vAlign w:val="top"/>
            <w:shd w:fill="F3F5F7"/>
          </w:tcPr>
          <w:p>
            <w:pPr>
              <w:spacing w:after="0"/>
            </w:pPr>
            <w:r>
              <w:rPr>
                <w:b/>
                <w:sz w:val="17"/>
              </w:rPr>
              <w:t>Cyber security</w:t>
            </w:r>
          </w:p>
        </w:tc>
        <w:tc>
          <w:tcPr>
            <w:tcW w:type="dxa" w:w="3204000"/>
            <w:tcMar>
              <w:top w:w="95" w:type="dxa"/>
              <w:start w:w="115" w:type="dxa"/>
              <w:bottom w:w="95" w:type="dxa"/>
              <w:end w:w="115" w:type="dxa"/>
            </w:tcMar>
            <w:vAlign w:val="top"/>
            <w:shd w:fill="F3F5F7"/>
          </w:tcPr>
          <w:p>
            <w:pPr>
              <w:spacing w:after="0"/>
            </w:pPr>
            <w:r>
              <w:rPr>
                <w:sz w:val="17"/>
              </w:rPr>
              <w:t>What access, integration, prompt injection, data leakage, model, supplier and availability risks exist? What controls and recovery options apply?</w:t>
            </w:r>
          </w:p>
        </w:tc>
        <w:tc>
          <w:tcPr>
            <w:tcW w:type="dxa" w:w="1908000"/>
            <w:tcMar>
              <w:top w:w="95" w:type="dxa"/>
              <w:start w:w="115" w:type="dxa"/>
              <w:bottom w:w="95" w:type="dxa"/>
              <w:end w:w="115" w:type="dxa"/>
            </w:tcMar>
            <w:vAlign w:val="top"/>
            <w:shd w:fill="FFF7D6"/>
          </w:tcPr>
          <w:p>
            <w:pPr>
              <w:spacing w:after="0"/>
            </w:pPr>
            <w:r>
              <w:rPr>
                <w:i/>
                <w:color w:val="5B6973"/>
                <w:sz w:val="17"/>
              </w:rPr>
              <w:t>[Enter finding and evidence]</w:t>
            </w:r>
          </w:p>
        </w:tc>
      </w:tr>
      <w:tr>
        <w:trPr>
          <w:cantSplit/>
          <w:trHeight w:val="624" w:hRule="atLeast"/>
        </w:trPr>
        <w:tc>
          <w:tcPr>
            <w:tcW w:type="dxa" w:w="1224000"/>
            <w:tcMar>
              <w:top w:w="95" w:type="dxa"/>
              <w:start w:w="115" w:type="dxa"/>
              <w:bottom w:w="95" w:type="dxa"/>
              <w:end w:w="115" w:type="dxa"/>
            </w:tcMar>
            <w:vAlign w:val="top"/>
          </w:tcPr>
          <w:p>
            <w:pPr>
              <w:spacing w:after="0"/>
            </w:pPr>
            <w:r>
              <w:rPr>
                <w:b/>
                <w:sz w:val="17"/>
              </w:rPr>
              <w:t>WHS and work design</w:t>
            </w:r>
          </w:p>
        </w:tc>
        <w:tc>
          <w:tcPr>
            <w:tcW w:type="dxa" w:w="3204000"/>
            <w:tcMar>
              <w:top w:w="95" w:type="dxa"/>
              <w:start w:w="115" w:type="dxa"/>
              <w:bottom w:w="95" w:type="dxa"/>
              <w:end w:w="115" w:type="dxa"/>
            </w:tcMar>
            <w:vAlign w:val="top"/>
          </w:tcPr>
          <w:p>
            <w:pPr>
              <w:spacing w:after="0"/>
            </w:pPr>
            <w:r>
              <w:rPr>
                <w:sz w:val="17"/>
              </w:rPr>
              <w:t>Could the use affect workload, pace, autonomy, fatigue, surveillance, role clarity, job security, exposure to harmful content or physical safety?</w:t>
            </w:r>
          </w:p>
        </w:tc>
        <w:tc>
          <w:tcPr>
            <w:tcW w:type="dxa" w:w="1908000"/>
            <w:tcMar>
              <w:top w:w="95" w:type="dxa"/>
              <w:start w:w="115" w:type="dxa"/>
              <w:bottom w:w="95" w:type="dxa"/>
              <w:end w:w="115" w:type="dxa"/>
            </w:tcMar>
            <w:vAlign w:val="top"/>
            <w:shd w:fill="FFF7D6"/>
          </w:tcPr>
          <w:p>
            <w:pPr>
              <w:spacing w:after="0"/>
            </w:pPr>
            <w:r>
              <w:rPr>
                <w:i/>
                <w:color w:val="5B6973"/>
                <w:sz w:val="17"/>
              </w:rPr>
              <w:t>[Enter finding and consultation evidence]</w:t>
            </w:r>
          </w:p>
        </w:tc>
      </w:tr>
      <w:tr>
        <w:trPr>
          <w:cantSplit/>
          <w:trHeight w:val="624" w:hRule="atLeast"/>
        </w:trPr>
        <w:tc>
          <w:tcPr>
            <w:tcW w:type="dxa" w:w="1224000"/>
            <w:tcMar>
              <w:top w:w="95" w:type="dxa"/>
              <w:start w:w="115" w:type="dxa"/>
              <w:bottom w:w="95" w:type="dxa"/>
              <w:end w:w="115" w:type="dxa"/>
            </w:tcMar>
            <w:vAlign w:val="top"/>
            <w:shd w:fill="F3F5F7"/>
          </w:tcPr>
          <w:p>
            <w:pPr>
              <w:spacing w:after="0"/>
            </w:pPr>
            <w:r>
              <w:rPr>
                <w:b/>
                <w:sz w:val="17"/>
              </w:rPr>
              <w:t>Fairness and discrimination</w:t>
            </w:r>
          </w:p>
        </w:tc>
        <w:tc>
          <w:tcPr>
            <w:tcW w:type="dxa" w:w="3204000"/>
            <w:tcMar>
              <w:top w:w="95" w:type="dxa"/>
              <w:start w:w="115" w:type="dxa"/>
              <w:bottom w:w="95" w:type="dxa"/>
              <w:end w:w="115" w:type="dxa"/>
            </w:tcMar>
            <w:vAlign w:val="top"/>
            <w:shd w:fill="F3F5F7"/>
          </w:tcPr>
          <w:p>
            <w:pPr>
              <w:spacing w:after="0"/>
            </w:pPr>
            <w:r>
              <w:rPr>
                <w:sz w:val="17"/>
              </w:rPr>
              <w:t>Could data, design, proxies, thresholds or human use produce different outcomes for protected or vulnerable groups? How was this tested?</w:t>
            </w:r>
          </w:p>
        </w:tc>
        <w:tc>
          <w:tcPr>
            <w:tcW w:type="dxa" w:w="1908000"/>
            <w:tcMar>
              <w:top w:w="95" w:type="dxa"/>
              <w:start w:w="115" w:type="dxa"/>
              <w:bottom w:w="95" w:type="dxa"/>
              <w:end w:w="115" w:type="dxa"/>
            </w:tcMar>
            <w:vAlign w:val="top"/>
            <w:shd w:fill="FFF7D6"/>
          </w:tcPr>
          <w:p>
            <w:pPr>
              <w:spacing w:after="0"/>
            </w:pPr>
            <w:r>
              <w:rPr>
                <w:i/>
                <w:color w:val="5B6973"/>
                <w:sz w:val="17"/>
              </w:rPr>
              <w:t>[Enter finding, test and mitigation]</w:t>
            </w:r>
          </w:p>
        </w:tc>
      </w:tr>
      <w:tr>
        <w:trPr>
          <w:cantSplit/>
          <w:trHeight w:val="624" w:hRule="atLeast"/>
        </w:trPr>
        <w:tc>
          <w:tcPr>
            <w:tcW w:type="dxa" w:w="1224000"/>
            <w:tcMar>
              <w:top w:w="95" w:type="dxa"/>
              <w:start w:w="115" w:type="dxa"/>
              <w:bottom w:w="95" w:type="dxa"/>
              <w:end w:w="115" w:type="dxa"/>
            </w:tcMar>
            <w:vAlign w:val="top"/>
          </w:tcPr>
          <w:p>
            <w:pPr>
              <w:spacing w:after="0"/>
            </w:pPr>
            <w:r>
              <w:rPr>
                <w:b/>
                <w:sz w:val="17"/>
              </w:rPr>
              <w:t>Accessibility and inclusion</w:t>
            </w:r>
          </w:p>
        </w:tc>
        <w:tc>
          <w:tcPr>
            <w:tcW w:type="dxa" w:w="3204000"/>
            <w:tcMar>
              <w:top w:w="95" w:type="dxa"/>
              <w:start w:w="115" w:type="dxa"/>
              <w:bottom w:w="95" w:type="dxa"/>
              <w:end w:w="115" w:type="dxa"/>
            </w:tcMar>
            <w:vAlign w:val="top"/>
          </w:tcPr>
          <w:p>
            <w:pPr>
              <w:spacing w:after="0"/>
            </w:pPr>
            <w:r>
              <w:rPr>
                <w:sz w:val="17"/>
              </w:rPr>
              <w:t>Can people with disability or different language, literacy, cultural or technology needs use the system and challenge outcomes?</w:t>
            </w:r>
          </w:p>
        </w:tc>
        <w:tc>
          <w:tcPr>
            <w:tcW w:type="dxa" w:w="1908000"/>
            <w:tcMar>
              <w:top w:w="95" w:type="dxa"/>
              <w:start w:w="115" w:type="dxa"/>
              <w:bottom w:w="95" w:type="dxa"/>
              <w:end w:w="115" w:type="dxa"/>
            </w:tcMar>
            <w:vAlign w:val="top"/>
            <w:shd w:fill="FFF7D6"/>
          </w:tcPr>
          <w:p>
            <w:pPr>
              <w:spacing w:after="0"/>
            </w:pPr>
            <w:r>
              <w:rPr>
                <w:i/>
                <w:color w:val="5B6973"/>
                <w:sz w:val="17"/>
              </w:rPr>
              <w:t>[Enter finding and adjustments]</w:t>
            </w:r>
          </w:p>
        </w:tc>
      </w:tr>
      <w:tr>
        <w:trPr>
          <w:cantSplit/>
          <w:trHeight w:val="624" w:hRule="atLeast"/>
        </w:trPr>
        <w:tc>
          <w:tcPr>
            <w:tcW w:type="dxa" w:w="1224000"/>
            <w:tcMar>
              <w:top w:w="95" w:type="dxa"/>
              <w:start w:w="115" w:type="dxa"/>
              <w:bottom w:w="95" w:type="dxa"/>
              <w:end w:w="115" w:type="dxa"/>
            </w:tcMar>
            <w:vAlign w:val="top"/>
            <w:shd w:fill="F3F5F7"/>
          </w:tcPr>
          <w:p>
            <w:pPr>
              <w:spacing w:after="0"/>
            </w:pPr>
            <w:r>
              <w:rPr>
                <w:b/>
                <w:sz w:val="17"/>
              </w:rPr>
              <w:t>Accuracy and reliability</w:t>
            </w:r>
          </w:p>
        </w:tc>
        <w:tc>
          <w:tcPr>
            <w:tcW w:type="dxa" w:w="3204000"/>
            <w:tcMar>
              <w:top w:w="95" w:type="dxa"/>
              <w:start w:w="115" w:type="dxa"/>
              <w:bottom w:w="95" w:type="dxa"/>
              <w:end w:w="115" w:type="dxa"/>
            </w:tcMar>
            <w:vAlign w:val="top"/>
            <w:shd w:fill="F3F5F7"/>
          </w:tcPr>
          <w:p>
            <w:pPr>
              <w:spacing w:after="0"/>
            </w:pPr>
            <w:r>
              <w:rPr>
                <w:sz w:val="17"/>
              </w:rPr>
              <w:t>What errors and failure modes are known? What acceptance criteria, representative tests and independent checks were completed?</w:t>
            </w:r>
          </w:p>
        </w:tc>
        <w:tc>
          <w:tcPr>
            <w:tcW w:type="dxa" w:w="1908000"/>
            <w:tcMar>
              <w:top w:w="95" w:type="dxa"/>
              <w:start w:w="115" w:type="dxa"/>
              <w:bottom w:w="95" w:type="dxa"/>
              <w:end w:w="115" w:type="dxa"/>
            </w:tcMar>
            <w:vAlign w:val="top"/>
            <w:shd w:fill="FFF7D6"/>
          </w:tcPr>
          <w:p>
            <w:pPr>
              <w:spacing w:after="0"/>
            </w:pPr>
            <w:r>
              <w:rPr>
                <w:i/>
                <w:color w:val="5B6973"/>
                <w:sz w:val="17"/>
              </w:rPr>
              <w:t>[Enter test results and limitations]</w:t>
            </w:r>
          </w:p>
        </w:tc>
      </w:tr>
      <w:tr>
        <w:trPr>
          <w:cantSplit/>
          <w:trHeight w:val="624" w:hRule="atLeast"/>
        </w:trPr>
        <w:tc>
          <w:tcPr>
            <w:tcW w:type="dxa" w:w="1224000"/>
            <w:tcMar>
              <w:top w:w="95" w:type="dxa"/>
              <w:start w:w="115" w:type="dxa"/>
              <w:bottom w:w="95" w:type="dxa"/>
              <w:end w:w="115" w:type="dxa"/>
            </w:tcMar>
            <w:vAlign w:val="top"/>
          </w:tcPr>
          <w:p>
            <w:pPr>
              <w:spacing w:after="0"/>
            </w:pPr>
            <w:r>
              <w:rPr>
                <w:b/>
                <w:sz w:val="17"/>
              </w:rPr>
              <w:t>Transparency</w:t>
            </w:r>
          </w:p>
        </w:tc>
        <w:tc>
          <w:tcPr>
            <w:tcW w:type="dxa" w:w="3204000"/>
            <w:tcMar>
              <w:top w:w="95" w:type="dxa"/>
              <w:start w:w="115" w:type="dxa"/>
              <w:bottom w:w="95" w:type="dxa"/>
              <w:end w:w="115" w:type="dxa"/>
            </w:tcMar>
            <w:vAlign w:val="top"/>
          </w:tcPr>
          <w:p>
            <w:pPr>
              <w:spacing w:after="0"/>
            </w:pPr>
            <w:r>
              <w:rPr>
                <w:sz w:val="17"/>
              </w:rPr>
              <w:t>Who must be told they are interacting with AI or affected by AI-assisted work or decisions? What explanation and records are needed?</w:t>
            </w:r>
          </w:p>
        </w:tc>
        <w:tc>
          <w:tcPr>
            <w:tcW w:type="dxa" w:w="1908000"/>
            <w:tcMar>
              <w:top w:w="95" w:type="dxa"/>
              <w:start w:w="115" w:type="dxa"/>
              <w:bottom w:w="95" w:type="dxa"/>
              <w:end w:w="115" w:type="dxa"/>
            </w:tcMar>
            <w:vAlign w:val="top"/>
            <w:shd w:fill="FFF7D6"/>
          </w:tcPr>
          <w:p>
            <w:pPr>
              <w:spacing w:after="0"/>
            </w:pPr>
            <w:r>
              <w:rPr>
                <w:i/>
                <w:color w:val="5B6973"/>
                <w:sz w:val="17"/>
              </w:rPr>
              <w:t>[Enter notice and explanation approach]</w:t>
            </w:r>
          </w:p>
        </w:tc>
      </w:tr>
      <w:tr>
        <w:trPr>
          <w:cantSplit/>
          <w:trHeight w:val="624" w:hRule="atLeast"/>
        </w:trPr>
        <w:tc>
          <w:tcPr>
            <w:tcW w:type="dxa" w:w="1224000"/>
            <w:tcMar>
              <w:top w:w="95" w:type="dxa"/>
              <w:start w:w="115" w:type="dxa"/>
              <w:bottom w:w="95" w:type="dxa"/>
              <w:end w:w="115" w:type="dxa"/>
            </w:tcMar>
            <w:vAlign w:val="top"/>
            <w:shd w:fill="F3F5F7"/>
          </w:tcPr>
          <w:p>
            <w:pPr>
              <w:spacing w:after="0"/>
            </w:pPr>
            <w:r>
              <w:rPr>
                <w:b/>
                <w:sz w:val="17"/>
              </w:rPr>
              <w:t>Human review and contestability</w:t>
            </w:r>
          </w:p>
        </w:tc>
        <w:tc>
          <w:tcPr>
            <w:tcW w:type="dxa" w:w="3204000"/>
            <w:tcMar>
              <w:top w:w="95" w:type="dxa"/>
              <w:start w:w="115" w:type="dxa"/>
              <w:bottom w:w="95" w:type="dxa"/>
              <w:end w:w="115" w:type="dxa"/>
            </w:tcMar>
            <w:vAlign w:val="top"/>
            <w:shd w:fill="F3F5F7"/>
          </w:tcPr>
          <w:p>
            <w:pPr>
              <w:spacing w:after="0"/>
            </w:pPr>
            <w:r>
              <w:rPr>
                <w:sz w:val="17"/>
              </w:rPr>
              <w:t>Can a trained person meaningfully review inputs, outputs and reasoning, override the system, hear concerns and provide a timely alternative?</w:t>
            </w:r>
          </w:p>
        </w:tc>
        <w:tc>
          <w:tcPr>
            <w:tcW w:type="dxa" w:w="1908000"/>
            <w:tcMar>
              <w:top w:w="95" w:type="dxa"/>
              <w:start w:w="115" w:type="dxa"/>
              <w:bottom w:w="95" w:type="dxa"/>
              <w:end w:w="115" w:type="dxa"/>
            </w:tcMar>
            <w:vAlign w:val="top"/>
            <w:shd w:fill="FFF7D6"/>
          </w:tcPr>
          <w:p>
            <w:pPr>
              <w:spacing w:after="0"/>
            </w:pPr>
            <w:r>
              <w:rPr>
                <w:i/>
                <w:color w:val="5B6973"/>
                <w:sz w:val="17"/>
              </w:rPr>
              <w:t>[Enter process, role and service standard]</w:t>
            </w:r>
          </w:p>
        </w:tc>
      </w:tr>
      <w:tr>
        <w:trPr>
          <w:cantSplit/>
          <w:trHeight w:val="624" w:hRule="atLeast"/>
        </w:trPr>
        <w:tc>
          <w:tcPr>
            <w:tcW w:type="dxa" w:w="1224000"/>
            <w:tcMar>
              <w:top w:w="95" w:type="dxa"/>
              <w:start w:w="115" w:type="dxa"/>
              <w:bottom w:w="95" w:type="dxa"/>
              <w:end w:w="115" w:type="dxa"/>
            </w:tcMar>
            <w:vAlign w:val="top"/>
          </w:tcPr>
          <w:p>
            <w:pPr>
              <w:spacing w:after="0"/>
            </w:pPr>
            <w:r>
              <w:rPr>
                <w:b/>
                <w:sz w:val="17"/>
              </w:rPr>
              <w:t>Legal and contractual</w:t>
            </w:r>
          </w:p>
        </w:tc>
        <w:tc>
          <w:tcPr>
            <w:tcW w:type="dxa" w:w="3204000"/>
            <w:tcMar>
              <w:top w:w="95" w:type="dxa"/>
              <w:start w:w="115" w:type="dxa"/>
              <w:bottom w:w="95" w:type="dxa"/>
              <w:end w:w="115" w:type="dxa"/>
            </w:tcMar>
            <w:vAlign w:val="top"/>
          </w:tcPr>
          <w:p>
            <w:pPr>
              <w:spacing w:after="0"/>
            </w:pPr>
            <w:r>
              <w:rPr>
                <w:sz w:val="17"/>
              </w:rPr>
              <w:t>Which laws, awards, agreements, licences, contracts, records or industry rules may apply?</w:t>
            </w:r>
          </w:p>
        </w:tc>
        <w:tc>
          <w:tcPr>
            <w:tcW w:type="dxa" w:w="1908000"/>
            <w:tcMar>
              <w:top w:w="95" w:type="dxa"/>
              <w:start w:w="115" w:type="dxa"/>
              <w:bottom w:w="95" w:type="dxa"/>
              <w:end w:w="115" w:type="dxa"/>
            </w:tcMar>
            <w:vAlign w:val="top"/>
            <w:shd w:fill="FFF7D6"/>
          </w:tcPr>
          <w:p>
            <w:pPr>
              <w:spacing w:after="0"/>
            </w:pPr>
            <w:r>
              <w:rPr>
                <w:i/>
                <w:color w:val="5B6973"/>
                <w:sz w:val="17"/>
              </w:rPr>
              <w:t>[List requirements and advice obtained]</w:t>
            </w:r>
          </w:p>
        </w:tc>
      </w:tr>
      <w:tr>
        <w:trPr>
          <w:cantSplit/>
          <w:trHeight w:val="624" w:hRule="atLeast"/>
        </w:trPr>
        <w:tc>
          <w:tcPr>
            <w:tcW w:type="dxa" w:w="1224000"/>
            <w:tcMar>
              <w:top w:w="95" w:type="dxa"/>
              <w:start w:w="115" w:type="dxa"/>
              <w:bottom w:w="95" w:type="dxa"/>
              <w:end w:w="115" w:type="dxa"/>
            </w:tcMar>
            <w:vAlign w:val="top"/>
            <w:shd w:fill="F3F5F7"/>
          </w:tcPr>
          <w:p>
            <w:pPr>
              <w:spacing w:after="0"/>
            </w:pPr>
            <w:r>
              <w:rPr>
                <w:b/>
                <w:sz w:val="17"/>
              </w:rPr>
              <w:t>Supplier and lifecycle</w:t>
            </w:r>
          </w:p>
        </w:tc>
        <w:tc>
          <w:tcPr>
            <w:tcW w:type="dxa" w:w="3204000"/>
            <w:tcMar>
              <w:top w:w="95" w:type="dxa"/>
              <w:start w:w="115" w:type="dxa"/>
              <w:bottom w:w="95" w:type="dxa"/>
              <w:end w:w="115" w:type="dxa"/>
            </w:tcMar>
            <w:vAlign w:val="top"/>
            <w:shd w:fill="F3F5F7"/>
          </w:tcPr>
          <w:p>
            <w:pPr>
              <w:spacing w:after="0"/>
            </w:pPr>
            <w:r>
              <w:rPr>
                <w:sz w:val="17"/>
              </w:rPr>
              <w:t>Can the supplier provide evidence, change notices, logs, incident support, data return/deletion and an exit path?</w:t>
            </w:r>
          </w:p>
        </w:tc>
        <w:tc>
          <w:tcPr>
            <w:tcW w:type="dxa" w:w="1908000"/>
            <w:tcMar>
              <w:top w:w="95" w:type="dxa"/>
              <w:start w:w="115" w:type="dxa"/>
              <w:bottom w:w="95" w:type="dxa"/>
              <w:end w:w="115" w:type="dxa"/>
            </w:tcMar>
            <w:vAlign w:val="top"/>
            <w:shd w:fill="FFF7D6"/>
          </w:tcPr>
          <w:p>
            <w:pPr>
              <w:spacing w:after="0"/>
            </w:pPr>
            <w:r>
              <w:rPr>
                <w:i/>
                <w:color w:val="5B6973"/>
                <w:sz w:val="17"/>
              </w:rPr>
              <w:t>[Enter due-diligence result]</w:t>
            </w:r>
          </w:p>
        </w:tc>
      </w:tr>
    </w:tbl>
    <w:p>
      <w:pPr>
        <w:spacing w:after="0"/>
      </w:pPr>
    </w:p>
    <w:p>
      <w:r>
        <w:br w:type="page"/>
      </w:r>
    </w:p>
    <w:p>
      <w:pPr>
        <w:pStyle w:val="Heading1"/>
        <w:keepNext w:val="1"/>
        <w:keepLines/>
      </w:pPr>
      <w:r>
        <w:t>5. Risk and control plan</w:t>
      </w:r>
    </w:p>
    <w:p>
      <w:pPr>
        <w:keepLines/>
      </w:pPr>
      <w:r>
        <w:t>Use the organisation's approved risk method. Add rows as needed and assess residual risk after controls are operating.</w:t>
      </w:r>
    </w:p>
    <w:tbl>
      <w:tblPr>
        <w:tblStyle w:val="TableGrid"/>
        <w:tblW w:type="auto" w:w="0"/>
        <w:jc w:val="center"/>
        <w:tblLayout w:type="fixed"/>
        <w:tblLook w:firstColumn="1" w:firstRow="1" w:lastColumn="0" w:lastRow="0" w:noHBand="0" w:noVBand="1" w:val="04A0"/>
      </w:tblPr>
      <w:tblGrid>
        <w:gridCol w:w="2030"/>
        <w:gridCol w:w="2030"/>
        <w:gridCol w:w="2030"/>
        <w:gridCol w:w="2030"/>
        <w:gridCol w:w="2030"/>
      </w:tblGrid>
      <w:tr>
        <w:trPr>
          <w:tblHeader w:val="true"/>
          <w:cantSplit/>
        </w:trPr>
        <w:tc>
          <w:tcPr>
            <w:tcW w:type="dxa" w:w="1584000"/>
            <w:shd w:fill="17324D"/>
            <w:tcMar>
              <w:top w:w="105" w:type="dxa"/>
              <w:start w:w="115" w:type="dxa"/>
              <w:bottom w:w="105" w:type="dxa"/>
              <w:end w:w="115" w:type="dxa"/>
            </w:tcMar>
            <w:vAlign w:val="center"/>
          </w:tcPr>
          <w:p>
            <w:pPr>
              <w:spacing w:after="0"/>
              <w:jc w:val="left"/>
            </w:pPr>
            <w:r>
              <w:rPr>
                <w:b/>
                <w:color w:val="FFFFFF"/>
                <w:sz w:val="17"/>
              </w:rPr>
              <w:t>Risk / affected people</w:t>
            </w:r>
          </w:p>
        </w:tc>
        <w:tc>
          <w:tcPr>
            <w:tcW w:type="dxa" w:w="900000"/>
            <w:shd w:fill="17324D"/>
            <w:tcMar>
              <w:top w:w="105" w:type="dxa"/>
              <w:start w:w="115" w:type="dxa"/>
              <w:bottom w:w="105" w:type="dxa"/>
              <w:end w:w="115" w:type="dxa"/>
            </w:tcMar>
            <w:vAlign w:val="center"/>
          </w:tcPr>
          <w:p>
            <w:pPr>
              <w:spacing w:after="0"/>
              <w:jc w:val="left"/>
            </w:pPr>
            <w:r>
              <w:rPr>
                <w:b/>
                <w:color w:val="FFFFFF"/>
                <w:sz w:val="17"/>
              </w:rPr>
              <w:t>Initial rating</w:t>
            </w:r>
          </w:p>
        </w:tc>
        <w:tc>
          <w:tcPr>
            <w:tcW w:type="dxa" w:w="1980000"/>
            <w:shd w:fill="17324D"/>
            <w:tcMar>
              <w:top w:w="105" w:type="dxa"/>
              <w:start w:w="115" w:type="dxa"/>
              <w:bottom w:w="105" w:type="dxa"/>
              <w:end w:w="115" w:type="dxa"/>
            </w:tcMar>
            <w:vAlign w:val="center"/>
          </w:tcPr>
          <w:p>
            <w:pPr>
              <w:spacing w:after="0"/>
              <w:jc w:val="left"/>
            </w:pPr>
            <w:r>
              <w:rPr>
                <w:b/>
                <w:color w:val="FFFFFF"/>
                <w:sz w:val="17"/>
              </w:rPr>
              <w:t>Controls and evidence</w:t>
            </w:r>
          </w:p>
        </w:tc>
        <w:tc>
          <w:tcPr>
            <w:tcW w:type="dxa" w:w="1007999"/>
            <w:shd w:fill="17324D"/>
            <w:tcMar>
              <w:top w:w="105" w:type="dxa"/>
              <w:start w:w="115" w:type="dxa"/>
              <w:bottom w:w="105" w:type="dxa"/>
              <w:end w:w="115" w:type="dxa"/>
            </w:tcMar>
            <w:vAlign w:val="center"/>
          </w:tcPr>
          <w:p>
            <w:pPr>
              <w:spacing w:after="0"/>
              <w:jc w:val="left"/>
            </w:pPr>
            <w:r>
              <w:rPr>
                <w:b/>
                <w:color w:val="FFFFFF"/>
                <w:sz w:val="17"/>
              </w:rPr>
              <w:t>Owner / due date</w:t>
            </w:r>
          </w:p>
        </w:tc>
        <w:tc>
          <w:tcPr>
            <w:tcW w:type="dxa" w:w="864000"/>
            <w:shd w:fill="17324D"/>
            <w:tcMar>
              <w:top w:w="105" w:type="dxa"/>
              <w:start w:w="115" w:type="dxa"/>
              <w:bottom w:w="105" w:type="dxa"/>
              <w:end w:w="115" w:type="dxa"/>
            </w:tcMar>
            <w:vAlign w:val="center"/>
          </w:tcPr>
          <w:p>
            <w:pPr>
              <w:spacing w:after="0"/>
              <w:jc w:val="left"/>
            </w:pPr>
            <w:r>
              <w:rPr>
                <w:b/>
                <w:color w:val="FFFFFF"/>
                <w:sz w:val="17"/>
              </w:rPr>
              <w:t>Residual rating</w:t>
            </w:r>
          </w:p>
        </w:tc>
      </w:tr>
      <w:tr>
        <w:trPr>
          <w:cantSplit/>
          <w:trHeight w:val="765" w:hRule="atLeast"/>
        </w:trPr>
        <w:tc>
          <w:tcPr>
            <w:tcW w:type="dxa" w:w="1584000"/>
            <w:tcMar>
              <w:top w:w="95" w:type="dxa"/>
              <w:start w:w="115" w:type="dxa"/>
              <w:bottom w:w="95" w:type="dxa"/>
              <w:end w:w="115" w:type="dxa"/>
            </w:tcMar>
            <w:vAlign w:val="top"/>
            <w:shd w:fill="FFF7D6"/>
          </w:tcPr>
          <w:p>
            <w:pPr>
              <w:spacing w:after="0"/>
            </w:pPr>
            <w:r>
              <w:rPr>
                <w:i/>
                <w:color w:val="5B6973"/>
                <w:sz w:val="17"/>
              </w:rPr>
              <w:t>[Describe possible harm and who may be affected]</w:t>
            </w:r>
          </w:p>
        </w:tc>
        <w:tc>
          <w:tcPr>
            <w:tcW w:type="dxa" w:w="900000"/>
            <w:tcMar>
              <w:top w:w="95" w:type="dxa"/>
              <w:start w:w="115" w:type="dxa"/>
              <w:bottom w:w="95" w:type="dxa"/>
              <w:end w:w="115" w:type="dxa"/>
            </w:tcMar>
            <w:vAlign w:val="top"/>
            <w:shd w:fill="FFF7D6"/>
          </w:tcPr>
          <w:p>
            <w:pPr>
              <w:spacing w:after="0"/>
            </w:pPr>
            <w:r>
              <w:rPr>
                <w:i/>
                <w:color w:val="5B6973"/>
                <w:sz w:val="17"/>
              </w:rPr>
              <w:t>[Likelihood × consequence]</w:t>
            </w:r>
          </w:p>
        </w:tc>
        <w:tc>
          <w:tcPr>
            <w:tcW w:type="dxa" w:w="1980000"/>
            <w:tcMar>
              <w:top w:w="95" w:type="dxa"/>
              <w:start w:w="115" w:type="dxa"/>
              <w:bottom w:w="95" w:type="dxa"/>
              <w:end w:w="115" w:type="dxa"/>
            </w:tcMar>
            <w:vAlign w:val="top"/>
            <w:shd w:fill="FFF7D6"/>
          </w:tcPr>
          <w:p>
            <w:pPr>
              <w:spacing w:after="0"/>
            </w:pPr>
            <w:r>
              <w:rPr>
                <w:i/>
                <w:color w:val="5B6973"/>
                <w:sz w:val="17"/>
              </w:rPr>
              <w:t>[Preventive, detective and corrective controls]</w:t>
            </w:r>
          </w:p>
        </w:tc>
        <w:tc>
          <w:tcPr>
            <w:tcW w:type="dxa" w:w="1007999"/>
            <w:tcMar>
              <w:top w:w="95" w:type="dxa"/>
              <w:start w:w="115" w:type="dxa"/>
              <w:bottom w:w="95" w:type="dxa"/>
              <w:end w:w="115" w:type="dxa"/>
            </w:tcMar>
            <w:vAlign w:val="top"/>
            <w:shd w:fill="FFF7D6"/>
          </w:tcPr>
          <w:p>
            <w:pPr>
              <w:spacing w:after="0"/>
            </w:pPr>
            <w:r>
              <w:rPr>
                <w:i/>
                <w:color w:val="5B6973"/>
                <w:sz w:val="17"/>
              </w:rPr>
              <w:t>[Name — date]</w:t>
            </w:r>
          </w:p>
        </w:tc>
        <w:tc>
          <w:tcPr>
            <w:tcW w:type="dxa" w:w="864000"/>
            <w:tcMar>
              <w:top w:w="95" w:type="dxa"/>
              <w:start w:w="115" w:type="dxa"/>
              <w:bottom w:w="95" w:type="dxa"/>
              <w:end w:w="115" w:type="dxa"/>
            </w:tcMar>
            <w:vAlign w:val="top"/>
            <w:shd w:fill="FFF7D6"/>
          </w:tcPr>
          <w:p>
            <w:pPr>
              <w:spacing w:after="0"/>
            </w:pPr>
            <w:r>
              <w:rPr>
                <w:i/>
                <w:color w:val="5B6973"/>
                <w:sz w:val="17"/>
              </w:rPr>
              <w:t>[Rating]</w:t>
            </w:r>
          </w:p>
        </w:tc>
      </w:tr>
      <w:tr>
        <w:trPr>
          <w:cantSplit/>
          <w:trHeight w:val="765" w:hRule="atLeast"/>
        </w:trPr>
        <w:tc>
          <w:tcPr>
            <w:tcW w:type="dxa" w:w="1584000"/>
            <w:tcMar>
              <w:top w:w="95" w:type="dxa"/>
              <w:start w:w="115" w:type="dxa"/>
              <w:bottom w:w="95" w:type="dxa"/>
              <w:end w:w="115" w:type="dxa"/>
            </w:tcMar>
            <w:vAlign w:val="top"/>
            <w:shd w:fill="FFF7D6"/>
          </w:tcPr>
          <w:p>
            <w:pPr>
              <w:spacing w:after="0"/>
            </w:pPr>
            <w:r>
              <w:rPr>
                <w:i/>
                <w:color w:val="5B6973"/>
                <w:sz w:val="17"/>
              </w:rPr>
              <w:t>[Add risk]</w:t>
            </w:r>
          </w:p>
        </w:tc>
        <w:tc>
          <w:tcPr>
            <w:tcW w:type="dxa" w:w="900000"/>
            <w:tcMar>
              <w:top w:w="95" w:type="dxa"/>
              <w:start w:w="115" w:type="dxa"/>
              <w:bottom w:w="95" w:type="dxa"/>
              <w:end w:w="115" w:type="dxa"/>
            </w:tcMar>
            <w:vAlign w:val="top"/>
            <w:shd w:fill="FFF7D6"/>
          </w:tcPr>
          <w:p>
            <w:pPr>
              <w:spacing w:after="0"/>
            </w:pPr>
            <w:r>
              <w:rPr>
                <w:i/>
                <w:color w:val="5B6973"/>
                <w:sz w:val="17"/>
              </w:rPr>
              <w:t>[Rating]</w:t>
            </w:r>
          </w:p>
        </w:tc>
        <w:tc>
          <w:tcPr>
            <w:tcW w:type="dxa" w:w="1980000"/>
            <w:tcMar>
              <w:top w:w="95" w:type="dxa"/>
              <w:start w:w="115" w:type="dxa"/>
              <w:bottom w:w="95" w:type="dxa"/>
              <w:end w:w="115" w:type="dxa"/>
            </w:tcMar>
            <w:vAlign w:val="top"/>
            <w:shd w:fill="FFF7D6"/>
          </w:tcPr>
          <w:p>
            <w:pPr>
              <w:spacing w:after="0"/>
            </w:pPr>
            <w:r>
              <w:rPr>
                <w:i/>
                <w:color w:val="5B6973"/>
                <w:sz w:val="17"/>
              </w:rPr>
              <w:t>[Controls]</w:t>
            </w:r>
          </w:p>
        </w:tc>
        <w:tc>
          <w:tcPr>
            <w:tcW w:type="dxa" w:w="1007999"/>
            <w:tcMar>
              <w:top w:w="95" w:type="dxa"/>
              <w:start w:w="115" w:type="dxa"/>
              <w:bottom w:w="95" w:type="dxa"/>
              <w:end w:w="115" w:type="dxa"/>
            </w:tcMar>
            <w:vAlign w:val="top"/>
            <w:shd w:fill="FFF7D6"/>
          </w:tcPr>
          <w:p>
            <w:pPr>
              <w:spacing w:after="0"/>
            </w:pPr>
            <w:r>
              <w:rPr>
                <w:i/>
                <w:color w:val="5B6973"/>
                <w:sz w:val="17"/>
              </w:rPr>
              <w:t>[Owner — date]</w:t>
            </w:r>
          </w:p>
        </w:tc>
        <w:tc>
          <w:tcPr>
            <w:tcW w:type="dxa" w:w="864000"/>
            <w:tcMar>
              <w:top w:w="95" w:type="dxa"/>
              <w:start w:w="115" w:type="dxa"/>
              <w:bottom w:w="95" w:type="dxa"/>
              <w:end w:w="115" w:type="dxa"/>
            </w:tcMar>
            <w:vAlign w:val="top"/>
            <w:shd w:fill="FFF7D6"/>
          </w:tcPr>
          <w:p>
            <w:pPr>
              <w:spacing w:after="0"/>
            </w:pPr>
            <w:r>
              <w:rPr>
                <w:i/>
                <w:color w:val="5B6973"/>
                <w:sz w:val="17"/>
              </w:rPr>
              <w:t>[Rating]</w:t>
            </w:r>
          </w:p>
        </w:tc>
      </w:tr>
      <w:tr>
        <w:trPr>
          <w:cantSplit/>
          <w:trHeight w:val="765" w:hRule="atLeast"/>
        </w:trPr>
        <w:tc>
          <w:tcPr>
            <w:tcW w:type="dxa" w:w="1584000"/>
            <w:tcMar>
              <w:top w:w="95" w:type="dxa"/>
              <w:start w:w="115" w:type="dxa"/>
              <w:bottom w:w="95" w:type="dxa"/>
              <w:end w:w="115" w:type="dxa"/>
            </w:tcMar>
            <w:vAlign w:val="top"/>
            <w:shd w:fill="FFF7D6"/>
          </w:tcPr>
          <w:p>
            <w:pPr>
              <w:spacing w:after="0"/>
            </w:pPr>
            <w:r>
              <w:rPr>
                <w:i/>
                <w:color w:val="5B6973"/>
                <w:sz w:val="17"/>
              </w:rPr>
              <w:t>[Add risk]</w:t>
            </w:r>
          </w:p>
        </w:tc>
        <w:tc>
          <w:tcPr>
            <w:tcW w:type="dxa" w:w="900000"/>
            <w:tcMar>
              <w:top w:w="95" w:type="dxa"/>
              <w:start w:w="115" w:type="dxa"/>
              <w:bottom w:w="95" w:type="dxa"/>
              <w:end w:w="115" w:type="dxa"/>
            </w:tcMar>
            <w:vAlign w:val="top"/>
            <w:shd w:fill="FFF7D6"/>
          </w:tcPr>
          <w:p>
            <w:pPr>
              <w:spacing w:after="0"/>
            </w:pPr>
            <w:r>
              <w:rPr>
                <w:i/>
                <w:color w:val="5B6973"/>
                <w:sz w:val="17"/>
              </w:rPr>
              <w:t>[Rating]</w:t>
            </w:r>
          </w:p>
        </w:tc>
        <w:tc>
          <w:tcPr>
            <w:tcW w:type="dxa" w:w="1980000"/>
            <w:tcMar>
              <w:top w:w="95" w:type="dxa"/>
              <w:start w:w="115" w:type="dxa"/>
              <w:bottom w:w="95" w:type="dxa"/>
              <w:end w:w="115" w:type="dxa"/>
            </w:tcMar>
            <w:vAlign w:val="top"/>
            <w:shd w:fill="FFF7D6"/>
          </w:tcPr>
          <w:p>
            <w:pPr>
              <w:spacing w:after="0"/>
            </w:pPr>
            <w:r>
              <w:rPr>
                <w:i/>
                <w:color w:val="5B6973"/>
                <w:sz w:val="17"/>
              </w:rPr>
              <w:t>[Controls]</w:t>
            </w:r>
          </w:p>
        </w:tc>
        <w:tc>
          <w:tcPr>
            <w:tcW w:type="dxa" w:w="1007999"/>
            <w:tcMar>
              <w:top w:w="95" w:type="dxa"/>
              <w:start w:w="115" w:type="dxa"/>
              <w:bottom w:w="95" w:type="dxa"/>
              <w:end w:w="115" w:type="dxa"/>
            </w:tcMar>
            <w:vAlign w:val="top"/>
            <w:shd w:fill="FFF7D6"/>
          </w:tcPr>
          <w:p>
            <w:pPr>
              <w:spacing w:after="0"/>
            </w:pPr>
            <w:r>
              <w:rPr>
                <w:i/>
                <w:color w:val="5B6973"/>
                <w:sz w:val="17"/>
              </w:rPr>
              <w:t>[Owner — date]</w:t>
            </w:r>
          </w:p>
        </w:tc>
        <w:tc>
          <w:tcPr>
            <w:tcW w:type="dxa" w:w="864000"/>
            <w:tcMar>
              <w:top w:w="95" w:type="dxa"/>
              <w:start w:w="115" w:type="dxa"/>
              <w:bottom w:w="95" w:type="dxa"/>
              <w:end w:w="115" w:type="dxa"/>
            </w:tcMar>
            <w:vAlign w:val="top"/>
            <w:shd w:fill="FFF7D6"/>
          </w:tcPr>
          <w:p>
            <w:pPr>
              <w:spacing w:after="0"/>
            </w:pPr>
            <w:r>
              <w:rPr>
                <w:i/>
                <w:color w:val="5B6973"/>
                <w:sz w:val="17"/>
              </w:rPr>
              <w:t>[Rating]</w:t>
            </w:r>
          </w:p>
        </w:tc>
      </w:tr>
      <w:tr>
        <w:trPr>
          <w:cantSplit/>
          <w:trHeight w:val="765" w:hRule="atLeast"/>
        </w:trPr>
        <w:tc>
          <w:tcPr>
            <w:tcW w:type="dxa" w:w="1584000"/>
            <w:tcMar>
              <w:top w:w="95" w:type="dxa"/>
              <w:start w:w="115" w:type="dxa"/>
              <w:bottom w:w="95" w:type="dxa"/>
              <w:end w:w="115" w:type="dxa"/>
            </w:tcMar>
            <w:vAlign w:val="top"/>
            <w:shd w:fill="FFF7D6"/>
          </w:tcPr>
          <w:p>
            <w:pPr>
              <w:spacing w:after="0"/>
            </w:pPr>
            <w:r>
              <w:rPr>
                <w:i/>
                <w:color w:val="5B6973"/>
                <w:sz w:val="17"/>
              </w:rPr>
              <w:t>[Add risk]</w:t>
            </w:r>
          </w:p>
        </w:tc>
        <w:tc>
          <w:tcPr>
            <w:tcW w:type="dxa" w:w="900000"/>
            <w:tcMar>
              <w:top w:w="95" w:type="dxa"/>
              <w:start w:w="115" w:type="dxa"/>
              <w:bottom w:w="95" w:type="dxa"/>
              <w:end w:w="115" w:type="dxa"/>
            </w:tcMar>
            <w:vAlign w:val="top"/>
            <w:shd w:fill="FFF7D6"/>
          </w:tcPr>
          <w:p>
            <w:pPr>
              <w:spacing w:after="0"/>
            </w:pPr>
            <w:r>
              <w:rPr>
                <w:i/>
                <w:color w:val="5B6973"/>
                <w:sz w:val="17"/>
              </w:rPr>
              <w:t>[Rating]</w:t>
            </w:r>
          </w:p>
        </w:tc>
        <w:tc>
          <w:tcPr>
            <w:tcW w:type="dxa" w:w="1980000"/>
            <w:tcMar>
              <w:top w:w="95" w:type="dxa"/>
              <w:start w:w="115" w:type="dxa"/>
              <w:bottom w:w="95" w:type="dxa"/>
              <w:end w:w="115" w:type="dxa"/>
            </w:tcMar>
            <w:vAlign w:val="top"/>
            <w:shd w:fill="FFF7D6"/>
          </w:tcPr>
          <w:p>
            <w:pPr>
              <w:spacing w:after="0"/>
            </w:pPr>
            <w:r>
              <w:rPr>
                <w:i/>
                <w:color w:val="5B6973"/>
                <w:sz w:val="17"/>
              </w:rPr>
              <w:t>[Controls]</w:t>
            </w:r>
          </w:p>
        </w:tc>
        <w:tc>
          <w:tcPr>
            <w:tcW w:type="dxa" w:w="1007999"/>
            <w:tcMar>
              <w:top w:w="95" w:type="dxa"/>
              <w:start w:w="115" w:type="dxa"/>
              <w:bottom w:w="95" w:type="dxa"/>
              <w:end w:w="115" w:type="dxa"/>
            </w:tcMar>
            <w:vAlign w:val="top"/>
            <w:shd w:fill="FFF7D6"/>
          </w:tcPr>
          <w:p>
            <w:pPr>
              <w:spacing w:after="0"/>
            </w:pPr>
            <w:r>
              <w:rPr>
                <w:i/>
                <w:color w:val="5B6973"/>
                <w:sz w:val="17"/>
              </w:rPr>
              <w:t>[Owner — date]</w:t>
            </w:r>
          </w:p>
        </w:tc>
        <w:tc>
          <w:tcPr>
            <w:tcW w:type="dxa" w:w="864000"/>
            <w:tcMar>
              <w:top w:w="95" w:type="dxa"/>
              <w:start w:w="115" w:type="dxa"/>
              <w:bottom w:w="95" w:type="dxa"/>
              <w:end w:w="115" w:type="dxa"/>
            </w:tcMar>
            <w:vAlign w:val="top"/>
            <w:shd w:fill="FFF7D6"/>
          </w:tcPr>
          <w:p>
            <w:pPr>
              <w:spacing w:after="0"/>
            </w:pPr>
            <w:r>
              <w:rPr>
                <w:i/>
                <w:color w:val="5B6973"/>
                <w:sz w:val="17"/>
              </w:rPr>
              <w:t>[Rating]</w:t>
            </w:r>
          </w:p>
        </w:tc>
      </w:tr>
    </w:tbl>
    <w:p>
      <w:pPr>
        <w:spacing w:after="0"/>
      </w:pPr>
    </w:p>
    <w:p>
      <w:pPr>
        <w:pStyle w:val="Heading1"/>
        <w:keepNext w:val="1"/>
        <w:keepLines/>
      </w:pPr>
      <w:r>
        <w:t>6. Deployment and monitoring plan</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Acceptance criteria and test results</w:t>
            </w:r>
          </w:p>
        </w:tc>
        <w:tc>
          <w:tcPr>
            <w:tcW w:type="dxa" w:w="4464000"/>
            <w:tcMar>
              <w:top w:w="95" w:type="dxa"/>
              <w:start w:w="115" w:type="dxa"/>
              <w:bottom w:w="95" w:type="dxa"/>
              <w:end w:w="115" w:type="dxa"/>
            </w:tcMar>
            <w:vAlign w:val="top"/>
            <w:shd w:fill="FFF7D6"/>
          </w:tcPr>
          <w:p>
            <w:pPr>
              <w:spacing w:after="0"/>
            </w:pPr>
            <w:r>
              <w:rPr>
                <w:i/>
                <w:color w:val="5B6973"/>
                <w:sz w:val="17"/>
              </w:rPr>
              <w:t>[What must be true before deployment; link to results]</w:t>
            </w:r>
          </w:p>
        </w:tc>
      </w:tr>
      <w:tr>
        <w:trPr>
          <w:cantSplit/>
          <w:trHeight w:val="539" w:hRule="atLeast"/>
        </w:trPr>
        <w:tc>
          <w:tcPr>
            <w:tcW w:type="dxa" w:w="1872000"/>
            <w:tcMar>
              <w:top w:w="95" w:type="dxa"/>
              <w:start w:w="115" w:type="dxa"/>
              <w:bottom w:w="95" w:type="dxa"/>
              <w:end w:w="115" w:type="dxa"/>
            </w:tcMar>
            <w:vAlign w:val="top"/>
            <w:shd w:fill="F3F5F7"/>
          </w:tcPr>
          <w:p>
            <w:pPr>
              <w:spacing w:after="0"/>
            </w:pPr>
            <w:r>
              <w:rPr>
                <w:b/>
                <w:sz w:val="17"/>
              </w:rPr>
              <w:t>Trial scope and safeguards</w:t>
            </w:r>
          </w:p>
        </w:tc>
        <w:tc>
          <w:tcPr>
            <w:tcW w:type="dxa" w:w="4464000"/>
            <w:tcMar>
              <w:top w:w="95" w:type="dxa"/>
              <w:start w:w="115" w:type="dxa"/>
              <w:bottom w:w="95" w:type="dxa"/>
              <w:end w:w="115" w:type="dxa"/>
            </w:tcMar>
            <w:vAlign w:val="top"/>
            <w:shd w:fill="FFF7D6"/>
          </w:tcPr>
          <w:p>
            <w:pPr>
              <w:spacing w:after="0"/>
            </w:pPr>
            <w:r>
              <w:rPr>
                <w:i/>
                <w:color w:val="5B6973"/>
                <w:sz w:val="17"/>
              </w:rPr>
              <w:t>[Users, duration, data, supervision, pause/rollback criteria]</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Training and instructions</w:t>
            </w:r>
          </w:p>
        </w:tc>
        <w:tc>
          <w:tcPr>
            <w:tcW w:type="dxa" w:w="4464000"/>
            <w:tcMar>
              <w:top w:w="95" w:type="dxa"/>
              <w:start w:w="115" w:type="dxa"/>
              <w:bottom w:w="95" w:type="dxa"/>
              <w:end w:w="115" w:type="dxa"/>
            </w:tcMar>
            <w:vAlign w:val="top"/>
            <w:shd w:fill="FFF7D6"/>
          </w:tcPr>
          <w:p>
            <w:pPr>
              <w:spacing w:after="0"/>
            </w:pPr>
            <w:r>
              <w:rPr>
                <w:i/>
                <w:color w:val="5B6973"/>
                <w:sz w:val="17"/>
              </w:rPr>
              <w:t>[Who needs what training before use]</w:t>
            </w:r>
          </w:p>
        </w:tc>
      </w:tr>
      <w:tr>
        <w:trPr>
          <w:cantSplit/>
          <w:trHeight w:val="539" w:hRule="atLeast"/>
        </w:trPr>
        <w:tc>
          <w:tcPr>
            <w:tcW w:type="dxa" w:w="1872000"/>
            <w:tcMar>
              <w:top w:w="95" w:type="dxa"/>
              <w:start w:w="115" w:type="dxa"/>
              <w:bottom w:w="95" w:type="dxa"/>
              <w:end w:w="115" w:type="dxa"/>
            </w:tcMar>
            <w:vAlign w:val="top"/>
            <w:shd w:fill="F3F5F7"/>
          </w:tcPr>
          <w:p>
            <w:pPr>
              <w:spacing w:after="0"/>
            </w:pPr>
            <w:r>
              <w:rPr>
                <w:b/>
                <w:sz w:val="17"/>
              </w:rPr>
              <w:t>Monitoring</w:t>
            </w:r>
          </w:p>
        </w:tc>
        <w:tc>
          <w:tcPr>
            <w:tcW w:type="dxa" w:w="4464000"/>
            <w:tcMar>
              <w:top w:w="95" w:type="dxa"/>
              <w:start w:w="115" w:type="dxa"/>
              <w:bottom w:w="95" w:type="dxa"/>
              <w:end w:w="115" w:type="dxa"/>
            </w:tcMar>
            <w:vAlign w:val="top"/>
            <w:shd w:fill="FFF7D6"/>
          </w:tcPr>
          <w:p>
            <w:pPr>
              <w:spacing w:after="0"/>
            </w:pPr>
            <w:r>
              <w:rPr>
                <w:i/>
                <w:color w:val="5B6973"/>
                <w:sz w:val="17"/>
              </w:rPr>
              <w:t>[Measures, frequency, thresholds, complaints, incidents, drift and owner]</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Review triggers</w:t>
            </w:r>
          </w:p>
        </w:tc>
        <w:tc>
          <w:tcPr>
            <w:tcW w:type="dxa" w:w="4464000"/>
            <w:tcMar>
              <w:top w:w="95" w:type="dxa"/>
              <w:start w:w="115" w:type="dxa"/>
              <w:bottom w:w="95" w:type="dxa"/>
              <w:end w:w="115" w:type="dxa"/>
            </w:tcMar>
            <w:vAlign w:val="top"/>
            <w:shd w:fill="FFF7D6"/>
          </w:tcPr>
          <w:p>
            <w:pPr>
              <w:spacing w:after="0"/>
            </w:pPr>
            <w:r>
              <w:rPr>
                <w:i/>
                <w:color w:val="5B6973"/>
                <w:sz w:val="17"/>
              </w:rPr>
              <w:t>[Supplier/model change, new use, incident, legal change, poor performance or scheduled date]</w:t>
            </w:r>
          </w:p>
        </w:tc>
      </w:tr>
      <w:tr>
        <w:trPr>
          <w:cantSplit/>
          <w:trHeight w:val="539" w:hRule="atLeast"/>
        </w:trPr>
        <w:tc>
          <w:tcPr>
            <w:tcW w:type="dxa" w:w="1872000"/>
            <w:tcMar>
              <w:top w:w="95" w:type="dxa"/>
              <w:start w:w="115" w:type="dxa"/>
              <w:bottom w:w="95" w:type="dxa"/>
              <w:end w:w="115" w:type="dxa"/>
            </w:tcMar>
            <w:vAlign w:val="top"/>
            <w:shd w:fill="F3F5F7"/>
          </w:tcPr>
          <w:p>
            <w:pPr>
              <w:spacing w:after="0"/>
            </w:pPr>
            <w:r>
              <w:rPr>
                <w:b/>
                <w:sz w:val="17"/>
              </w:rPr>
              <w:t>Retirement and continuity</w:t>
            </w:r>
          </w:p>
        </w:tc>
        <w:tc>
          <w:tcPr>
            <w:tcW w:type="dxa" w:w="4464000"/>
            <w:tcMar>
              <w:top w:w="95" w:type="dxa"/>
              <w:start w:w="115" w:type="dxa"/>
              <w:bottom w:w="95" w:type="dxa"/>
              <w:end w:w="115" w:type="dxa"/>
            </w:tcMar>
            <w:vAlign w:val="top"/>
            <w:shd w:fill="FFF7D6"/>
          </w:tcPr>
          <w:p>
            <w:pPr>
              <w:spacing w:after="0"/>
            </w:pPr>
            <w:r>
              <w:rPr>
                <w:i/>
                <w:color w:val="5B6973"/>
                <w:sz w:val="17"/>
              </w:rPr>
              <w:t>[Data return/deletion, alternative process, records and responsible role]</w:t>
            </w:r>
          </w:p>
        </w:tc>
      </w:tr>
    </w:tbl>
    <w:p>
      <w:pPr>
        <w:spacing w:after="0"/>
      </w:pPr>
    </w:p>
    <w:p>
      <w:pPr>
        <w:pStyle w:val="Heading1"/>
        <w:keepNext w:val="1"/>
        <w:keepLines/>
      </w:pPr>
      <w:r>
        <w:t>Approval and review</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Decision</w:t>
            </w:r>
          </w:p>
        </w:tc>
        <w:tc>
          <w:tcPr>
            <w:tcW w:type="dxa" w:w="4464000"/>
            <w:tcMar>
              <w:top w:w="95" w:type="dxa"/>
              <w:start w:w="115" w:type="dxa"/>
              <w:bottom w:w="95" w:type="dxa"/>
              <w:end w:w="115" w:type="dxa"/>
            </w:tcMar>
            <w:vAlign w:val="top"/>
            <w:shd w:fill="FFF7D6"/>
          </w:tcPr>
          <w:p>
            <w:pPr>
              <w:spacing w:after="0"/>
            </w:pPr>
            <w:r>
              <w:rPr>
                <w:sz w:val="17"/>
              </w:rPr>
              <w:t>☐ Approved   ☐ Approved with conditions   ☐ Not approved   ☐ More work required</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Approver and role</w:t>
            </w:r>
          </w:p>
        </w:tc>
        <w:tc>
          <w:tcPr>
            <w:tcW w:type="dxa" w:w="4464000"/>
            <w:tcMar>
              <w:top w:w="95" w:type="dxa"/>
              <w:start w:w="115" w:type="dxa"/>
              <w:bottom w:w="95" w:type="dxa"/>
              <w:end w:w="115" w:type="dxa"/>
            </w:tcMar>
            <w:vAlign w:val="top"/>
            <w:shd w:fill="FFF7D6"/>
          </w:tcPr>
          <w:p>
            <w:pPr>
              <w:spacing w:after="0"/>
            </w:pPr>
            <w:r>
              <w:rPr>
                <w:i/>
                <w:color w:val="5B6973"/>
                <w:sz w:val="17"/>
              </w:rPr>
              <w:t>[Enter name and role]</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Approval date</w:t>
            </w:r>
          </w:p>
        </w:tc>
        <w:tc>
          <w:tcPr>
            <w:tcW w:type="dxa" w:w="4464000"/>
            <w:tcMar>
              <w:top w:w="95" w:type="dxa"/>
              <w:start w:w="115" w:type="dxa"/>
              <w:bottom w:w="95" w:type="dxa"/>
              <w:end w:w="115" w:type="dxa"/>
            </w:tcMar>
            <w:vAlign w:val="top"/>
            <w:shd w:fill="FFF7D6"/>
          </w:tcPr>
          <w:p>
            <w:pPr>
              <w:spacing w:after="0"/>
            </w:pPr>
            <w:r>
              <w:rPr>
                <w:i/>
                <w:color w:val="5B6973"/>
                <w:sz w:val="17"/>
              </w:rPr>
              <w:t>[DD/MM/YYYY]</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Conditions or actions</w:t>
            </w:r>
          </w:p>
        </w:tc>
        <w:tc>
          <w:tcPr>
            <w:tcW w:type="dxa" w:w="4464000"/>
            <w:tcMar>
              <w:top w:w="95" w:type="dxa"/>
              <w:start w:w="115" w:type="dxa"/>
              <w:bottom w:w="95" w:type="dxa"/>
              <w:end w:w="115" w:type="dxa"/>
            </w:tcMar>
            <w:vAlign w:val="top"/>
            <w:shd w:fill="FFF7D6"/>
          </w:tcPr>
          <w:p>
            <w:pPr>
              <w:spacing w:after="0"/>
            </w:pPr>
            <w:r>
              <w:rPr>
                <w:i/>
                <w:color w:val="5B6973"/>
                <w:sz w:val="17"/>
              </w:rPr>
              <w:t>[Enter any conditions, actions, owners and dates]</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Next review date</w:t>
            </w:r>
          </w:p>
        </w:tc>
        <w:tc>
          <w:tcPr>
            <w:tcW w:type="dxa" w:w="4464000"/>
            <w:tcMar>
              <w:top w:w="95" w:type="dxa"/>
              <w:start w:w="115" w:type="dxa"/>
              <w:bottom w:w="95" w:type="dxa"/>
              <w:end w:w="115" w:type="dxa"/>
            </w:tcMar>
            <w:vAlign w:val="top"/>
            <w:shd w:fill="FFF7D6"/>
          </w:tcPr>
          <w:p>
            <w:pPr>
              <w:spacing w:after="0"/>
            </w:pPr>
            <w:r>
              <w:rPr>
                <w:i/>
                <w:color w:val="5B6973"/>
                <w:sz w:val="17"/>
              </w:rPr>
              <w:t>[DD/MM/YYYY, or review trigger]</w:t>
            </w:r>
          </w:p>
        </w:tc>
      </w:tr>
    </w:tbl>
    <w:p>
      <w:pPr>
        <w:spacing w:after="0"/>
      </w:pPr>
    </w:p>
    <w:p>
      <w:pPr>
        <w:pStyle w:val="Heading1"/>
        <w:keepNext w:val="1"/>
        <w:keepLines/>
      </w:pPr>
      <w:r>
        <w:br w:type="page"/>
      </w:r>
      <w:r>
        <w:t>Before approval</w:t>
      </w:r>
    </w:p>
    <w:p>
      <w:pPr>
        <w:spacing w:after="60"/>
        <w:ind w:left="57"/>
        <w:keepLines/>
      </w:pPr>
      <w:r>
        <w:rPr>
          <w:b/>
        </w:rPr>
        <w:t xml:space="preserve">☐  </w:t>
      </w:r>
      <w:r>
        <w:t>The intended use, exclusions, affected people and non-AI alternatives are documented.</w:t>
      </w:r>
    </w:p>
    <w:p>
      <w:pPr>
        <w:spacing w:after="60"/>
        <w:ind w:left="57"/>
        <w:keepLines/>
      </w:pPr>
      <w:r>
        <w:rPr>
          <w:b/>
        </w:rPr>
        <w:t xml:space="preserve">☐  </w:t>
      </w:r>
      <w:r>
        <w:t>Required privacy, security, WHS, employment, legal and accessibility reviews are complete.</w:t>
      </w:r>
    </w:p>
    <w:p>
      <w:pPr>
        <w:spacing w:after="60"/>
        <w:ind w:left="57"/>
        <w:keepLines/>
      </w:pPr>
      <w:r>
        <w:rPr>
          <w:b/>
        </w:rPr>
        <w:t xml:space="preserve">☐  </w:t>
      </w:r>
      <w:r>
        <w:t>Controls have owners and dates, and residual risks are within the organisation's approved tolerance.</w:t>
      </w:r>
    </w:p>
    <w:p>
      <w:pPr>
        <w:spacing w:after="60"/>
        <w:ind w:left="57"/>
        <w:keepLines/>
      </w:pPr>
      <w:r>
        <w:rPr>
          <w:b/>
        </w:rPr>
        <w:t xml:space="preserve">☐  </w:t>
      </w:r>
      <w:r>
        <w:t>Acceptance testing, human oversight, monitoring, feedback and pause or retirement arrangements are ready.</w:t>
      </w:r>
    </w:p>
    <w:p>
      <w:pPr>
        <w:pStyle w:val="Heading1"/>
        <w:keepNext w:val="1"/>
        <w:keepLines/>
      </w:pPr>
      <w:r>
        <w:t>Australian context and sources</w:t>
      </w:r>
    </w:p>
    <w:p>
      <w:pPr>
        <w:spacing w:after="40"/>
      </w:pPr>
      <w:r>
        <w:rPr>
          <w:sz w:val="17"/>
        </w:rPr>
        <w:t>Use these sources as a starting point. Check current Commonwealth, state or territory laws, regulator guidance, industrial instruments, contracts and organisation-specific requirements that apply to your workplace.</w:t>
      </w:r>
    </w:p>
    <w:p>
      <w:pPr>
        <w:pStyle w:val="ListBullet"/>
        <w:spacing w:after="10"/>
      </w:pPr>
      <w:hyperlink r:id="rId11">
        <w:r>
          <w:rPr>
            <w:color w:val="176B87"/>
            <w:u w:val="single"/>
          </w:rPr>
          <w:t>National AI Centre — Guidance for AI adoption: implementation guidance</w:t>
        </w:r>
      </w:hyperlink>
    </w:p>
    <w:p>
      <w:pPr>
        <w:pStyle w:val="ListBullet"/>
        <w:spacing w:after="10"/>
      </w:pPr>
      <w:hyperlink r:id="rId12">
        <w:r>
          <w:rPr>
            <w:color w:val="176B87"/>
            <w:u w:val="single"/>
          </w:rPr>
          <w:t>OAIC — Guidance on privacy and the use of commercially available AI products</w:t>
        </w:r>
      </w:hyperlink>
    </w:p>
    <w:p>
      <w:pPr>
        <w:pStyle w:val="ListBullet"/>
        <w:spacing w:after="10"/>
      </w:pPr>
      <w:hyperlink r:id="rId13">
        <w:r>
          <w:rPr>
            <w:color w:val="176B87"/>
            <w:u w:val="single"/>
          </w:rPr>
          <w:t>Safe Work Australia — Artificial intelligence and digital technologies</w:t>
        </w:r>
      </w:hyperlink>
    </w:p>
    <w:p>
      <w:pPr>
        <w:pStyle w:val="Heading1"/>
        <w:keepNext w:val="1"/>
        <w:keepLines/>
      </w:pPr>
      <w:r>
        <w:t>Important notice</w:t>
      </w:r>
    </w:p>
    <w:p>
      <w:pPr>
        <w:spacing w:after="0"/>
      </w:pPr>
      <w:r>
        <w:rPr>
          <w:sz w:val="17"/>
        </w:rPr>
        <w:t>This editable sample template is provided by Workplace AI Governance for general educational and guidance purposes only. It is a starting point and does not constitute legal or professional advice, certification, or proof of compliance with applicable laws or regulations. Review and adapt it for your organisation's operations, workforce, applicable laws, regulatory requirements and specific workplace risks, and seek independent professional advice where appropriate. Responsibility for the accuracy, suitability, implementation and ongoing review of the completed document remains with the organisation using it.</w:t>
      </w:r>
    </w:p>
    <w:sectPr w:rsidR="00FC693F" w:rsidRPr="0006063C" w:rsidSect="00034616">
      <w:headerReference w:type="default" r:id="rId9"/>
      <w:footerReference w:type="default" r:id="rId10"/>
      <w:pgSz w:w="11906" w:h="16838"/>
      <w:pgMar w:top="822" w:right="879" w:bottom="822" w:left="879"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B6973"/>
        <w:sz w:val="15"/>
      </w:rPr>
      <w:t xml:space="preserve">AI impact assessment  |  Sample template  |  </w:t>
    </w:r>
    <w:r>
      <w:fldChar w:fldCharType="begin"/>
      <w:instrText xml:space="preserve">PAGE</w:instrText>
      <w:fldChar w:fldCharType="end"/>
    </w:r>
    <w:r>
      <w:t xml:space="preserve"> of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76B87"/>
        <w:sz w:val="15"/>
      </w:rPr>
      <w:t>WORKPLACE AI GOVERNANCE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eastAsia="Aptos"/>
      <w:color w:val="24313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w:hAnsi="Aptos" w:eastAsia="Aptos"/>
      <w:b/>
      <w:bCs/>
      <w:color w:val="17324D"/>
      <w:sz w:val="30"/>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w:hAnsi="Aptos" w:eastAsia="Aptos"/>
      <w:b/>
      <w:bCs/>
      <w:color w:val="176B8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w:hAnsi="Aptos" w:eastAsia="Aptos"/>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eastAsia="Aptos"/>
      <w:b w:val="0"/>
      <w:i/>
      <w:iCs/>
      <w:color w:val="5B6973"/>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ind w:left="312" w:hanging="170"/>
      <w:contextualSpacing/>
    </w:pPr>
    <w:rPr>
      <w:rFonts w:ascii="Aptos" w:hAnsi="Aptos" w:eastAsia="Apto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i.gov.au/staying-safe-and-responsible/essential-ai-practices/guidance-ai-adoption-implementation-guidance" TargetMode="External"/><Relationship Id="rId12" Type="http://schemas.openxmlformats.org/officeDocument/2006/relationships/hyperlink" Target="https://www.oaic.gov.au/privacy/privacy-guidance-for-organisations-and-government-agencies/guidance-on-privacy-and-the-use-of-commercially-available-ai-products" TargetMode="External"/><Relationship Id="rId13" Type="http://schemas.openxmlformats.org/officeDocument/2006/relationships/hyperlink" Target="https://www.safeworkaustralia.gov.au/safety-topic/hazards/digital-technologies-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impact assessment</dc:title>
  <dc:subject>Assess people, legal, operational and safety impacts before approving an AI use</dc:subject>
  <dc:creator>Workplace AI Governance</dc:creator>
  <cp:keywords>AI impact assessment, Australian business, privacy, WHS, discrimination, human oversight</cp:keywords>
  <dc:description>Editable sample template for Australian businesses. Review and adapt before use.</dc:description>
  <cp:lastModifiedBy>Workplace AI Governance</cp:lastModifiedBy>
  <cp:revision>1</cp:revision>
  <dcterms:created xsi:type="dcterms:W3CDTF">2013-12-23T23:15:00Z</dcterms:created>
  <dcterms:modified xsi:type="dcterms:W3CDTF">2013-12-23T23:15:00Z</dcterms:modified>
  <cp:category>Australian workplace AI governance sample template</cp:category>
</cp:coreProperties>
</file>